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65" w:rsidRDefault="00766065" w:rsidP="00766065">
      <w:pPr>
        <w:spacing w:line="240" w:lineRule="auto"/>
        <w:jc w:val="center"/>
        <w:rPr>
          <w:rFonts w:ascii="Times New Roman" w:hAnsi="Times New Roman" w:cs="Times New Roman"/>
          <w:b/>
          <w:bCs/>
          <w:noProof/>
          <w:sz w:val="24"/>
          <w:szCs w:val="24"/>
        </w:rPr>
      </w:pPr>
      <w:r w:rsidRPr="00656BEC">
        <w:rPr>
          <w:rFonts w:ascii="Times New Roman" w:hAnsi="Times New Roman" w:cs="Times New Roman"/>
          <w:b/>
          <w:bCs/>
          <w:noProof/>
          <w:sz w:val="24"/>
          <w:szCs w:val="24"/>
        </w:rPr>
        <w:t>NASKAH PUBLIKASI</w:t>
      </w:r>
    </w:p>
    <w:p w:rsidR="00766065" w:rsidRPr="00656BEC" w:rsidRDefault="00766065" w:rsidP="00766065">
      <w:pPr>
        <w:spacing w:after="0" w:line="240" w:lineRule="auto"/>
        <w:jc w:val="center"/>
        <w:rPr>
          <w:rFonts w:ascii="Times New Roman" w:hAnsi="Times New Roman" w:cs="Times New Roman"/>
          <w:b/>
          <w:bCs/>
          <w:noProof/>
          <w:sz w:val="24"/>
          <w:szCs w:val="24"/>
        </w:rPr>
      </w:pPr>
    </w:p>
    <w:p w:rsidR="00766065" w:rsidRPr="00656BEC" w:rsidRDefault="00766065" w:rsidP="00766065">
      <w:pPr>
        <w:spacing w:after="0" w:line="240" w:lineRule="auto"/>
        <w:jc w:val="center"/>
        <w:rPr>
          <w:rFonts w:ascii="Times New Roman" w:hAnsi="Times New Roman" w:cs="Times New Roman"/>
          <w:b/>
          <w:noProof/>
          <w:sz w:val="24"/>
          <w:szCs w:val="24"/>
        </w:rPr>
      </w:pPr>
    </w:p>
    <w:p w:rsidR="00766065" w:rsidRDefault="00766065" w:rsidP="00766065">
      <w:pPr>
        <w:spacing w:after="0" w:line="240" w:lineRule="auto"/>
        <w:jc w:val="center"/>
        <w:rPr>
          <w:rFonts w:ascii="Times New Roman" w:hAnsi="Times New Roman" w:cs="Times New Roman"/>
          <w:b/>
          <w:sz w:val="24"/>
          <w:szCs w:val="24"/>
        </w:rPr>
      </w:pPr>
      <w:bookmarkStart w:id="0" w:name="_Hlk49305751"/>
      <w:bookmarkEnd w:id="0"/>
      <w:r>
        <w:rPr>
          <w:rFonts w:ascii="Times New Roman" w:hAnsi="Times New Roman" w:cs="Times New Roman"/>
          <w:b/>
          <w:sz w:val="24"/>
          <w:szCs w:val="24"/>
        </w:rPr>
        <w:t xml:space="preserve">FAKTOR-FAKTOR YANG BERHUBUNGAN DENGAN TINDAKAN TIDAK AMAN </w:t>
      </w:r>
      <w:r>
        <w:rPr>
          <w:rFonts w:ascii="Times New Roman" w:hAnsi="Times New Roman" w:cs="Times New Roman"/>
          <w:b/>
          <w:i/>
          <w:sz w:val="24"/>
          <w:szCs w:val="24"/>
        </w:rPr>
        <w:t>(UNSAFE ACTION)</w:t>
      </w:r>
      <w:r>
        <w:rPr>
          <w:rFonts w:ascii="Times New Roman" w:hAnsi="Times New Roman" w:cs="Times New Roman"/>
          <w:b/>
          <w:sz w:val="24"/>
          <w:szCs w:val="24"/>
        </w:rPr>
        <w:t xml:space="preserve"> PADA PEKERJA BAGIAN PRODUKSI </w:t>
      </w:r>
      <w:proofErr w:type="gramStart"/>
      <w:r>
        <w:rPr>
          <w:rFonts w:ascii="Times New Roman" w:hAnsi="Times New Roman" w:cs="Times New Roman"/>
          <w:b/>
          <w:sz w:val="24"/>
          <w:szCs w:val="24"/>
        </w:rPr>
        <w:t>TAMBANG  PT</w:t>
      </w:r>
      <w:proofErr w:type="gramEnd"/>
      <w:r>
        <w:rPr>
          <w:rFonts w:ascii="Times New Roman" w:hAnsi="Times New Roman" w:cs="Times New Roman"/>
          <w:b/>
          <w:sz w:val="24"/>
          <w:szCs w:val="24"/>
        </w:rPr>
        <w:t>. ARTERIA DAYA MULIA KOTA CIREBON TAHUN 2021</w:t>
      </w:r>
    </w:p>
    <w:p w:rsidR="00766065" w:rsidRDefault="00766065" w:rsidP="00766065">
      <w:pPr>
        <w:spacing w:after="0" w:line="480" w:lineRule="auto"/>
        <w:rPr>
          <w:rFonts w:ascii="Times New Roman" w:hAnsi="Times New Roman" w:cs="Times New Roman"/>
          <w:b/>
          <w:noProof/>
          <w:sz w:val="24"/>
          <w:szCs w:val="24"/>
        </w:rPr>
      </w:pPr>
    </w:p>
    <w:p w:rsidR="00766065" w:rsidRDefault="00766065" w:rsidP="00766065">
      <w:pPr>
        <w:spacing w:after="0" w:line="480" w:lineRule="auto"/>
        <w:rPr>
          <w:rFonts w:ascii="Times New Roman" w:hAnsi="Times New Roman" w:cs="Times New Roman"/>
          <w:b/>
          <w:noProof/>
          <w:sz w:val="24"/>
          <w:szCs w:val="24"/>
        </w:rPr>
      </w:pPr>
    </w:p>
    <w:p w:rsidR="00766065" w:rsidRPr="002B14CC" w:rsidRDefault="00766065" w:rsidP="00766065">
      <w:pPr>
        <w:spacing w:after="0" w:line="240" w:lineRule="auto"/>
        <w:jc w:val="center"/>
        <w:rPr>
          <w:rFonts w:ascii="Times New Roman" w:hAnsi="Times New Roman" w:cs="Times New Roman"/>
          <w:bCs/>
          <w:sz w:val="24"/>
          <w:szCs w:val="24"/>
          <w:lang w:val="en-ID"/>
        </w:rPr>
      </w:pPr>
      <w:r w:rsidRPr="002B14CC">
        <w:rPr>
          <w:rFonts w:ascii="Times New Roman" w:hAnsi="Times New Roman" w:cs="Times New Roman"/>
          <w:bCs/>
          <w:sz w:val="24"/>
          <w:szCs w:val="24"/>
          <w:lang w:val="en-ID"/>
        </w:rPr>
        <w:t xml:space="preserve">Diajukan Untuk Memenuhi Salah Satu Syarat Memperoleh </w:t>
      </w:r>
    </w:p>
    <w:p w:rsidR="00766065" w:rsidRPr="002B14CC" w:rsidRDefault="00766065" w:rsidP="00766065">
      <w:pPr>
        <w:spacing w:after="0" w:line="240" w:lineRule="auto"/>
        <w:jc w:val="center"/>
        <w:rPr>
          <w:rFonts w:ascii="Times New Roman" w:hAnsi="Times New Roman" w:cs="Times New Roman"/>
          <w:bCs/>
          <w:sz w:val="24"/>
          <w:szCs w:val="24"/>
          <w:lang w:val="en-ID"/>
        </w:rPr>
      </w:pPr>
      <w:r w:rsidRPr="002B14CC">
        <w:rPr>
          <w:rFonts w:ascii="Times New Roman" w:hAnsi="Times New Roman" w:cs="Times New Roman"/>
          <w:bCs/>
          <w:sz w:val="24"/>
          <w:szCs w:val="24"/>
          <w:lang w:val="en-ID"/>
        </w:rPr>
        <w:t xml:space="preserve">Gelar Sarjana Pada Program Studi Kesehatan Masyarakat </w:t>
      </w:r>
    </w:p>
    <w:p w:rsidR="00766065" w:rsidRDefault="00766065" w:rsidP="00766065">
      <w:pPr>
        <w:spacing w:after="0" w:line="480" w:lineRule="auto"/>
        <w:jc w:val="center"/>
        <w:rPr>
          <w:rFonts w:ascii="Times New Roman" w:hAnsi="Times New Roman" w:cs="Times New Roman"/>
          <w:bCs/>
          <w:sz w:val="24"/>
          <w:szCs w:val="24"/>
          <w:lang w:val="en-ID"/>
        </w:rPr>
      </w:pPr>
      <w:r w:rsidRPr="002B14CC">
        <w:rPr>
          <w:rFonts w:ascii="Times New Roman" w:hAnsi="Times New Roman" w:cs="Times New Roman"/>
          <w:bCs/>
          <w:sz w:val="24"/>
          <w:szCs w:val="24"/>
          <w:lang w:val="en-ID"/>
        </w:rPr>
        <w:t>Sekolah Tinggi Ilmu Kesehatan Kuningan</w:t>
      </w:r>
    </w:p>
    <w:p w:rsidR="00766065" w:rsidRPr="00151087" w:rsidRDefault="00766065" w:rsidP="00766065">
      <w:pPr>
        <w:spacing w:after="0" w:line="480" w:lineRule="auto"/>
        <w:jc w:val="center"/>
        <w:rPr>
          <w:rFonts w:ascii="Times New Roman" w:hAnsi="Times New Roman" w:cs="Times New Roman"/>
          <w:bCs/>
          <w:sz w:val="24"/>
          <w:szCs w:val="24"/>
          <w:lang w:val="en-ID"/>
        </w:rPr>
      </w:pPr>
    </w:p>
    <w:p w:rsidR="00766065" w:rsidRPr="002B14CC" w:rsidRDefault="00766065" w:rsidP="007660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Disusun </w:t>
      </w:r>
      <w:r w:rsidRPr="002B14CC">
        <w:rPr>
          <w:rFonts w:ascii="Times New Roman" w:hAnsi="Times New Roman" w:cs="Times New Roman"/>
          <w:sz w:val="24"/>
          <w:szCs w:val="24"/>
        </w:rPr>
        <w:t>Oleh:</w:t>
      </w:r>
    </w:p>
    <w:p w:rsidR="00766065" w:rsidRPr="00766065" w:rsidRDefault="00766065" w:rsidP="00766065">
      <w:pPr>
        <w:spacing w:after="0" w:line="240" w:lineRule="auto"/>
        <w:jc w:val="center"/>
        <w:rPr>
          <w:rFonts w:ascii="Times New Roman" w:hAnsi="Times New Roman" w:cs="Times New Roman"/>
          <w:b/>
          <w:bCs/>
          <w:sz w:val="24"/>
          <w:szCs w:val="24"/>
          <w:lang w:val="id-ID"/>
        </w:rPr>
      </w:pPr>
      <w:r w:rsidRPr="00766065">
        <w:rPr>
          <w:rFonts w:ascii="Times New Roman" w:hAnsi="Times New Roman" w:cs="Times New Roman"/>
          <w:b/>
          <w:bCs/>
          <w:sz w:val="24"/>
          <w:szCs w:val="24"/>
          <w:lang w:val="id-ID"/>
        </w:rPr>
        <w:t>SILPIA ALIP UTAMI</w:t>
      </w:r>
    </w:p>
    <w:p w:rsidR="00766065" w:rsidRPr="00766065" w:rsidRDefault="00766065" w:rsidP="00766065">
      <w:pPr>
        <w:spacing w:after="0" w:line="240" w:lineRule="auto"/>
        <w:jc w:val="center"/>
        <w:rPr>
          <w:rFonts w:ascii="Times New Roman" w:hAnsi="Times New Roman" w:cs="Times New Roman"/>
          <w:b/>
          <w:bCs/>
          <w:sz w:val="24"/>
          <w:szCs w:val="24"/>
          <w:lang w:val="id-ID"/>
        </w:rPr>
      </w:pPr>
      <w:r w:rsidRPr="00766065">
        <w:rPr>
          <w:rFonts w:ascii="Times New Roman" w:hAnsi="Times New Roman" w:cs="Times New Roman"/>
          <w:b/>
          <w:bCs/>
          <w:sz w:val="24"/>
          <w:szCs w:val="24"/>
          <w:lang w:val="id-ID"/>
        </w:rPr>
        <w:t>CMR0170028</w:t>
      </w:r>
    </w:p>
    <w:p w:rsidR="00766065" w:rsidRPr="002B14CC" w:rsidRDefault="00766065" w:rsidP="00766065">
      <w:pPr>
        <w:spacing w:after="0" w:line="360" w:lineRule="auto"/>
        <w:jc w:val="center"/>
        <w:rPr>
          <w:rFonts w:ascii="Times New Roman" w:hAnsi="Times New Roman" w:cs="Times New Roman"/>
          <w:sz w:val="24"/>
          <w:szCs w:val="24"/>
        </w:rPr>
      </w:pPr>
    </w:p>
    <w:p w:rsidR="00766065" w:rsidRPr="002B14CC" w:rsidRDefault="00766065" w:rsidP="00766065">
      <w:pPr>
        <w:spacing w:after="0" w:line="360" w:lineRule="auto"/>
        <w:jc w:val="center"/>
        <w:rPr>
          <w:rFonts w:ascii="Times New Roman" w:hAnsi="Times New Roman" w:cs="Times New Roman"/>
          <w:sz w:val="24"/>
          <w:szCs w:val="24"/>
        </w:rPr>
      </w:pPr>
      <w:r w:rsidRPr="002B14CC">
        <w:rPr>
          <w:rFonts w:ascii="Times New Roman" w:hAnsi="Times New Roman" w:cs="Times New Roman"/>
          <w:noProof/>
          <w:sz w:val="24"/>
          <w:szCs w:val="24"/>
        </w:rPr>
        <w:drawing>
          <wp:anchor distT="0" distB="0" distL="114300" distR="114300" simplePos="0" relativeHeight="251659264" behindDoc="0" locked="0" layoutInCell="1" allowOverlap="1" wp14:anchorId="5D1C83B7" wp14:editId="29F5EAF5">
            <wp:simplePos x="0" y="0"/>
            <wp:positionH relativeFrom="column">
              <wp:posOffset>1901713</wp:posOffset>
            </wp:positionH>
            <wp:positionV relativeFrom="paragraph">
              <wp:posOffset>97155</wp:posOffset>
            </wp:positionV>
            <wp:extent cx="1530350" cy="1530350"/>
            <wp:effectExtent l="0" t="0" r="0" b="0"/>
            <wp:wrapNone/>
            <wp:docPr id="1" name="Picture 1" descr="C:\Users\User\Documents\poster stress\cropped-Logo-STIKKU-icon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oster stress\cropped-Logo-STIKKU-icon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065" w:rsidRPr="00656BEC" w:rsidRDefault="00766065" w:rsidP="00766065">
      <w:pPr>
        <w:spacing w:after="0" w:line="240" w:lineRule="auto"/>
        <w:rPr>
          <w:rFonts w:ascii="Times New Roman" w:hAnsi="Times New Roman" w:cs="Times New Roman"/>
          <w:b/>
          <w:noProof/>
          <w:sz w:val="24"/>
          <w:szCs w:val="24"/>
        </w:rPr>
      </w:pPr>
    </w:p>
    <w:p w:rsidR="00766065" w:rsidRDefault="00766065" w:rsidP="00766065">
      <w:pPr>
        <w:spacing w:after="0" w:line="240" w:lineRule="auto"/>
        <w:rPr>
          <w:rFonts w:ascii="Times New Roman" w:hAnsi="Times New Roman" w:cs="Times New Roman"/>
          <w:b/>
          <w:noProof/>
          <w:sz w:val="24"/>
          <w:szCs w:val="24"/>
        </w:rPr>
      </w:pPr>
    </w:p>
    <w:p w:rsidR="00766065" w:rsidRDefault="00766065" w:rsidP="00766065">
      <w:pPr>
        <w:spacing w:after="0" w:line="240" w:lineRule="auto"/>
        <w:rPr>
          <w:rFonts w:ascii="Times New Roman" w:hAnsi="Times New Roman" w:cs="Times New Roman"/>
          <w:b/>
          <w:noProof/>
          <w:sz w:val="24"/>
          <w:szCs w:val="24"/>
        </w:rPr>
      </w:pPr>
    </w:p>
    <w:p w:rsidR="00766065" w:rsidRDefault="00766065" w:rsidP="00766065">
      <w:pPr>
        <w:spacing w:after="0" w:line="240" w:lineRule="auto"/>
        <w:rPr>
          <w:rFonts w:ascii="Times New Roman" w:hAnsi="Times New Roman" w:cs="Times New Roman"/>
          <w:b/>
          <w:noProof/>
          <w:sz w:val="24"/>
          <w:szCs w:val="24"/>
        </w:rPr>
      </w:pPr>
    </w:p>
    <w:p w:rsidR="00766065" w:rsidRDefault="00766065" w:rsidP="00766065">
      <w:pPr>
        <w:spacing w:after="0" w:line="240" w:lineRule="auto"/>
        <w:jc w:val="center"/>
        <w:rPr>
          <w:rFonts w:ascii="Times New Roman" w:hAnsi="Times New Roman" w:cs="Times New Roman"/>
          <w:b/>
          <w:noProof/>
          <w:sz w:val="24"/>
          <w:szCs w:val="24"/>
        </w:rPr>
      </w:pPr>
    </w:p>
    <w:p w:rsidR="00766065" w:rsidRDefault="00766065" w:rsidP="00766065">
      <w:pPr>
        <w:spacing w:after="0" w:line="240" w:lineRule="auto"/>
        <w:jc w:val="center"/>
        <w:rPr>
          <w:rFonts w:ascii="Times New Roman" w:hAnsi="Times New Roman" w:cs="Times New Roman"/>
          <w:b/>
          <w:noProof/>
          <w:sz w:val="24"/>
          <w:szCs w:val="24"/>
        </w:rPr>
      </w:pPr>
    </w:p>
    <w:p w:rsidR="00766065" w:rsidRDefault="00766065" w:rsidP="00766065">
      <w:pPr>
        <w:spacing w:after="0" w:line="240" w:lineRule="auto"/>
        <w:jc w:val="center"/>
        <w:rPr>
          <w:rFonts w:ascii="Times New Roman" w:hAnsi="Times New Roman" w:cs="Times New Roman"/>
          <w:b/>
          <w:noProof/>
          <w:sz w:val="24"/>
          <w:szCs w:val="24"/>
        </w:rPr>
      </w:pPr>
    </w:p>
    <w:p w:rsidR="00766065" w:rsidRPr="00656BEC" w:rsidRDefault="00766065" w:rsidP="00766065">
      <w:pPr>
        <w:spacing w:after="0" w:line="240" w:lineRule="auto"/>
        <w:jc w:val="center"/>
        <w:rPr>
          <w:rFonts w:ascii="Times New Roman" w:hAnsi="Times New Roman" w:cs="Times New Roman"/>
          <w:b/>
          <w:noProof/>
          <w:sz w:val="24"/>
          <w:szCs w:val="24"/>
        </w:rPr>
      </w:pPr>
    </w:p>
    <w:p w:rsidR="00766065" w:rsidRDefault="00766065" w:rsidP="00766065">
      <w:pPr>
        <w:spacing w:after="0" w:line="240" w:lineRule="auto"/>
        <w:jc w:val="center"/>
        <w:rPr>
          <w:rFonts w:ascii="Times New Roman" w:hAnsi="Times New Roman" w:cs="Times New Roman"/>
          <w:b/>
          <w:noProof/>
          <w:sz w:val="24"/>
          <w:szCs w:val="24"/>
        </w:rPr>
      </w:pPr>
    </w:p>
    <w:p w:rsidR="00766065" w:rsidRDefault="00766065" w:rsidP="00766065">
      <w:pPr>
        <w:spacing w:after="0" w:line="240" w:lineRule="auto"/>
        <w:jc w:val="center"/>
        <w:rPr>
          <w:rFonts w:ascii="Times New Roman" w:hAnsi="Times New Roman" w:cs="Times New Roman"/>
          <w:b/>
          <w:noProof/>
          <w:sz w:val="24"/>
          <w:szCs w:val="24"/>
        </w:rPr>
      </w:pPr>
    </w:p>
    <w:p w:rsidR="00766065" w:rsidRPr="00656BEC" w:rsidRDefault="00766065" w:rsidP="00766065">
      <w:pPr>
        <w:spacing w:after="0" w:line="240" w:lineRule="auto"/>
        <w:jc w:val="center"/>
        <w:rPr>
          <w:rFonts w:ascii="Times New Roman" w:hAnsi="Times New Roman" w:cs="Times New Roman"/>
          <w:b/>
          <w:noProof/>
          <w:sz w:val="24"/>
          <w:szCs w:val="24"/>
        </w:rPr>
      </w:pPr>
    </w:p>
    <w:p w:rsidR="00766065" w:rsidRPr="00656BEC" w:rsidRDefault="00766065" w:rsidP="00766065">
      <w:pPr>
        <w:spacing w:after="0" w:line="480" w:lineRule="auto"/>
        <w:jc w:val="center"/>
        <w:rPr>
          <w:rFonts w:ascii="Times New Roman" w:hAnsi="Times New Roman" w:cs="Times New Roman"/>
          <w:b/>
          <w:bCs/>
          <w:noProof/>
          <w:sz w:val="24"/>
          <w:szCs w:val="24"/>
        </w:rPr>
      </w:pPr>
      <w:r w:rsidRPr="00656BEC">
        <w:rPr>
          <w:rFonts w:ascii="Times New Roman" w:hAnsi="Times New Roman" w:cs="Times New Roman"/>
          <w:b/>
          <w:bCs/>
          <w:noProof/>
          <w:sz w:val="24"/>
          <w:szCs w:val="24"/>
        </w:rPr>
        <w:t>PROGRAM STUDI KESEHATAN MASYARAKAT SEKOLAH TINGGI ILMU KESEHATAN KUNINGAN KUNINGAN</w:t>
      </w:r>
    </w:p>
    <w:p w:rsidR="00766065" w:rsidRPr="00656BEC" w:rsidRDefault="00766065" w:rsidP="00766065">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2021</w:t>
      </w:r>
    </w:p>
    <w:p w:rsidR="00766065" w:rsidRDefault="00766065" w:rsidP="00766065">
      <w:pPr>
        <w:pStyle w:val="BodyText"/>
        <w:spacing w:before="198"/>
        <w:jc w:val="center"/>
        <w:rPr>
          <w:b/>
          <w:bCs/>
        </w:rPr>
        <w:sectPr w:rsidR="00766065" w:rsidSect="001F6483">
          <w:headerReference w:type="default" r:id="rId9"/>
          <w:footerReference w:type="default" r:id="rId10"/>
          <w:pgSz w:w="12240" w:h="15840"/>
          <w:pgMar w:top="2268" w:right="1701" w:bottom="1701" w:left="2268" w:header="709" w:footer="709" w:gutter="0"/>
          <w:cols w:space="708"/>
          <w:docGrid w:linePitch="360"/>
        </w:sectPr>
      </w:pPr>
    </w:p>
    <w:p w:rsidR="00766065" w:rsidRDefault="00766065" w:rsidP="007660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FAKTOR-FAKTOR YANG BERHUBUNGAN DENGAN TINDAKAN TIDAK AMAN </w:t>
      </w:r>
      <w:r>
        <w:rPr>
          <w:rFonts w:ascii="Times New Roman" w:hAnsi="Times New Roman" w:cs="Times New Roman"/>
          <w:b/>
          <w:i/>
          <w:sz w:val="24"/>
          <w:szCs w:val="24"/>
        </w:rPr>
        <w:t>(UNSAFE ACTION)</w:t>
      </w:r>
      <w:r>
        <w:rPr>
          <w:rFonts w:ascii="Times New Roman" w:hAnsi="Times New Roman" w:cs="Times New Roman"/>
          <w:b/>
          <w:sz w:val="24"/>
          <w:szCs w:val="24"/>
        </w:rPr>
        <w:t xml:space="preserve"> PADA PEKERJA BAGIAN PRODUKSI </w:t>
      </w:r>
      <w:proofErr w:type="gramStart"/>
      <w:r>
        <w:rPr>
          <w:rFonts w:ascii="Times New Roman" w:hAnsi="Times New Roman" w:cs="Times New Roman"/>
          <w:b/>
          <w:sz w:val="24"/>
          <w:szCs w:val="24"/>
        </w:rPr>
        <w:t>TAMBANG  PT</w:t>
      </w:r>
      <w:proofErr w:type="gramEnd"/>
      <w:r>
        <w:rPr>
          <w:rFonts w:ascii="Times New Roman" w:hAnsi="Times New Roman" w:cs="Times New Roman"/>
          <w:b/>
          <w:sz w:val="24"/>
          <w:szCs w:val="24"/>
        </w:rPr>
        <w:t>. ARTERIA DAYA MULIA KOTA CIREBON TAHUN 2021</w:t>
      </w:r>
    </w:p>
    <w:p w:rsidR="00D50B5D" w:rsidRDefault="00055795" w:rsidP="00766065"/>
    <w:p w:rsidR="00766065" w:rsidRPr="00997CEE" w:rsidRDefault="00766065" w:rsidP="00766065">
      <w:pPr>
        <w:spacing w:after="0" w:line="360" w:lineRule="auto"/>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Silpia Alip Utami</w:t>
      </w:r>
      <w:r w:rsidR="00817E1E">
        <w:rPr>
          <w:rFonts w:ascii="Times New Roman" w:hAnsi="Times New Roman" w:cs="Times New Roman"/>
          <w:noProof/>
          <w:sz w:val="24"/>
          <w:szCs w:val="24"/>
        </w:rPr>
        <w:t>, Mamlukah, Fuad Hilmi Sudasman</w:t>
      </w:r>
    </w:p>
    <w:p w:rsidR="00766065" w:rsidRPr="00997CEE" w:rsidRDefault="00055795" w:rsidP="00766065">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Program Studi S1 Kesehatan Masyarakat, STIKes Kuningan</w:t>
      </w:r>
    </w:p>
    <w:p w:rsidR="00766065" w:rsidRPr="00997CEE" w:rsidRDefault="00766065" w:rsidP="00766065">
      <w:pPr>
        <w:spacing w:after="0" w:line="360" w:lineRule="auto"/>
        <w:jc w:val="center"/>
        <w:rPr>
          <w:rFonts w:ascii="Times New Roman" w:hAnsi="Times New Roman" w:cs="Times New Roman"/>
          <w:noProof/>
          <w:sz w:val="24"/>
          <w:szCs w:val="24"/>
        </w:rPr>
      </w:pPr>
      <w:r w:rsidRPr="00997CEE">
        <w:rPr>
          <w:rFonts w:ascii="Times New Roman" w:hAnsi="Times New Roman" w:cs="Times New Roman"/>
          <w:noProof/>
          <w:sz w:val="24"/>
          <w:szCs w:val="24"/>
        </w:rPr>
        <w:t>Jl. Lingkar Kadugede No. 02 Kuningan Telp (0232) 875847 Fax. (0232)875847</w:t>
      </w:r>
    </w:p>
    <w:p w:rsidR="00766065" w:rsidRDefault="00055795" w:rsidP="00766065">
      <w:pPr>
        <w:spacing w:after="0"/>
        <w:jc w:val="center"/>
        <w:rPr>
          <w:rStyle w:val="Hyperlink"/>
          <w:rFonts w:ascii="Times New Roman" w:hAnsi="Times New Roman" w:cs="Times New Roman"/>
          <w:noProof/>
        </w:rPr>
      </w:pPr>
      <w:hyperlink r:id="rId11" w:history="1">
        <w:r w:rsidR="00766065" w:rsidRPr="00766065">
          <w:rPr>
            <w:rStyle w:val="Hyperlink"/>
            <w:rFonts w:ascii="Times New Roman" w:hAnsi="Times New Roman" w:cs="Times New Roman"/>
            <w:noProof/>
          </w:rPr>
          <w:t>Siviaalif23@gmail.com</w:t>
        </w:r>
      </w:hyperlink>
    </w:p>
    <w:p w:rsidR="00766065" w:rsidRPr="00766065" w:rsidRDefault="00766065" w:rsidP="00766065">
      <w:pPr>
        <w:spacing w:after="0"/>
        <w:jc w:val="center"/>
        <w:rPr>
          <w:rFonts w:ascii="Times New Roman" w:hAnsi="Times New Roman" w:cs="Times New Roman"/>
          <w:noProof/>
        </w:rPr>
      </w:pPr>
    </w:p>
    <w:p w:rsidR="00766065" w:rsidRPr="00766065" w:rsidRDefault="00766065" w:rsidP="00766065">
      <w:pPr>
        <w:jc w:val="center"/>
        <w:rPr>
          <w:rFonts w:ascii="Times New Roman" w:hAnsi="Times New Roman" w:cs="Times New Roman"/>
          <w:b/>
          <w:sz w:val="24"/>
          <w:szCs w:val="24"/>
        </w:rPr>
      </w:pPr>
      <w:r w:rsidRPr="00766065">
        <w:rPr>
          <w:rFonts w:ascii="Times New Roman" w:hAnsi="Times New Roman" w:cs="Times New Roman"/>
          <w:b/>
          <w:sz w:val="24"/>
          <w:szCs w:val="24"/>
        </w:rPr>
        <w:t>ABSTRAK</w:t>
      </w:r>
    </w:p>
    <w:p w:rsidR="007A2B78" w:rsidRPr="006C2678" w:rsidRDefault="007A2B78" w:rsidP="007A2B78">
      <w:pPr>
        <w:spacing w:after="0"/>
        <w:jc w:val="both"/>
        <w:rPr>
          <w:rFonts w:ascii="Times New Roman" w:hAnsi="Times New Roman" w:cs="Times New Roman"/>
          <w:sz w:val="24"/>
          <w:szCs w:val="24"/>
        </w:rPr>
      </w:pPr>
      <w:r w:rsidRPr="00E54736">
        <w:rPr>
          <w:rFonts w:ascii="Times New Roman" w:hAnsi="Times New Roman" w:cs="Times New Roman"/>
          <w:b/>
          <w:sz w:val="24"/>
          <w:szCs w:val="24"/>
        </w:rPr>
        <w:t>Latar Belakang</w:t>
      </w:r>
      <w:r w:rsidRPr="006C2678">
        <w:rPr>
          <w:rFonts w:ascii="Times New Roman" w:hAnsi="Times New Roman" w:cs="Times New Roman"/>
          <w:sz w:val="24"/>
          <w:szCs w:val="24"/>
        </w:rPr>
        <w:t xml:space="preserve"> : </w:t>
      </w:r>
      <w:r w:rsidRPr="00B505FF">
        <w:rPr>
          <w:rFonts w:ascii="Times New Roman" w:hAnsi="Times New Roman" w:cs="Times New Roman"/>
          <w:sz w:val="24"/>
          <w:szCs w:val="24"/>
        </w:rPr>
        <w:t>Berdasarkan data di Indonesia yang didapatkan dari Badan Penyelenggara Jaminan Sosial</w:t>
      </w:r>
      <w:r w:rsidRPr="004D288F">
        <w:rPr>
          <w:rFonts w:ascii="Times New Roman" w:hAnsi="Times New Roman" w:cs="Times New Roman"/>
          <w:sz w:val="24"/>
          <w:szCs w:val="24"/>
        </w:rPr>
        <w:t xml:space="preserve"> </w:t>
      </w:r>
      <w:r w:rsidRPr="00B505FF">
        <w:rPr>
          <w:rFonts w:ascii="Times New Roman" w:hAnsi="Times New Roman" w:cs="Times New Roman"/>
          <w:sz w:val="24"/>
          <w:szCs w:val="24"/>
        </w:rPr>
        <w:t>Ketenagakerjaan</w:t>
      </w:r>
      <w:r w:rsidRPr="004D288F">
        <w:rPr>
          <w:rFonts w:ascii="Times New Roman" w:hAnsi="Times New Roman" w:cs="Times New Roman"/>
          <w:sz w:val="24"/>
          <w:szCs w:val="24"/>
        </w:rPr>
        <w:t xml:space="preserve"> (BPJS.TK)</w:t>
      </w:r>
      <w:r w:rsidRPr="00B505FF">
        <w:rPr>
          <w:rFonts w:ascii="Times New Roman" w:hAnsi="Times New Roman" w:cs="Times New Roman"/>
          <w:sz w:val="24"/>
          <w:szCs w:val="24"/>
        </w:rPr>
        <w:t>, tercatat sepanjang tahun 2019 kasus kecelakaan kerja sebanyak 77.295 kasus</w:t>
      </w:r>
      <w:r w:rsidRPr="004D288F">
        <w:rPr>
          <w:rFonts w:ascii="Times New Roman" w:hAnsi="Times New Roman" w:cs="Times New Roman"/>
          <w:sz w:val="24"/>
          <w:szCs w:val="24"/>
        </w:rPr>
        <w:t>, dan data yang diperoleh dari PT Arteria Daya Mulia Cirebon pada tahun 2020 tedapat kasus kecelakaan kerja yaitu sebanyak 24 kasus kecelakaan kerja</w:t>
      </w:r>
      <w:r w:rsidRPr="006C2678">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bertujuan untuk</w:t>
      </w:r>
      <w:r w:rsidRPr="00B505FF">
        <w:rPr>
          <w:rFonts w:ascii="Times New Roman" w:hAnsi="Times New Roman" w:cs="Times New Roman"/>
          <w:sz w:val="24"/>
          <w:szCs w:val="24"/>
        </w:rPr>
        <w:t xml:space="preserve"> mengetahui faktor-faktor yang berhubungan dengan tindakan tidak aman </w:t>
      </w:r>
      <w:r w:rsidRPr="00B505FF">
        <w:rPr>
          <w:rFonts w:ascii="Times New Roman" w:hAnsi="Times New Roman" w:cs="Times New Roman"/>
          <w:i/>
          <w:sz w:val="24"/>
          <w:szCs w:val="24"/>
        </w:rPr>
        <w:t xml:space="preserve">(Unsafe Action) </w:t>
      </w:r>
      <w:r w:rsidRPr="00B505FF">
        <w:rPr>
          <w:rFonts w:ascii="Times New Roman" w:hAnsi="Times New Roman" w:cs="Times New Roman"/>
          <w:sz w:val="24"/>
          <w:szCs w:val="24"/>
        </w:rPr>
        <w:t>pada pekerja bagian produksi tambang P</w:t>
      </w:r>
      <w:r>
        <w:rPr>
          <w:rFonts w:ascii="Times New Roman" w:hAnsi="Times New Roman" w:cs="Times New Roman"/>
          <w:sz w:val="24"/>
          <w:szCs w:val="24"/>
        </w:rPr>
        <w:t>T</w:t>
      </w:r>
      <w:r w:rsidRPr="00B505FF">
        <w:rPr>
          <w:rFonts w:ascii="Times New Roman" w:hAnsi="Times New Roman" w:cs="Times New Roman"/>
          <w:sz w:val="24"/>
          <w:szCs w:val="24"/>
        </w:rPr>
        <w:t xml:space="preserve"> Arteria Daya Mulia Cirebon Tahun 2021</w:t>
      </w:r>
      <w:r w:rsidRPr="006C2678">
        <w:rPr>
          <w:rFonts w:ascii="Times New Roman" w:hAnsi="Times New Roman" w:cs="Times New Roman"/>
          <w:sz w:val="24"/>
          <w:szCs w:val="24"/>
        </w:rPr>
        <w:t>.</w:t>
      </w:r>
      <w:proofErr w:type="gramEnd"/>
    </w:p>
    <w:p w:rsidR="007A2B78" w:rsidRPr="00264BC4" w:rsidRDefault="007A2B78" w:rsidP="007A2B78">
      <w:pPr>
        <w:tabs>
          <w:tab w:val="left" w:pos="4111"/>
        </w:tabs>
        <w:spacing w:after="0" w:line="240" w:lineRule="auto"/>
        <w:jc w:val="both"/>
        <w:rPr>
          <w:rFonts w:ascii="Times New Roman" w:hAnsi="Times New Roman" w:cs="Times New Roman"/>
          <w:color w:val="000000" w:themeColor="text1"/>
          <w:sz w:val="24"/>
          <w:szCs w:val="24"/>
        </w:rPr>
      </w:pPr>
      <w:proofErr w:type="gramStart"/>
      <w:r w:rsidRPr="006C2678">
        <w:rPr>
          <w:rFonts w:ascii="Times New Roman" w:hAnsi="Times New Roman" w:cs="Times New Roman"/>
          <w:b/>
          <w:sz w:val="24"/>
          <w:szCs w:val="24"/>
        </w:rPr>
        <w:t>Metode :</w:t>
      </w:r>
      <w:proofErr w:type="gramEnd"/>
      <w:r w:rsidRPr="006C2678">
        <w:rPr>
          <w:rFonts w:ascii="Times New Roman" w:hAnsi="Times New Roman" w:cs="Times New Roman"/>
          <w:sz w:val="24"/>
          <w:szCs w:val="24"/>
        </w:rPr>
        <w:t xml:space="preserve"> </w:t>
      </w:r>
      <w:r w:rsidRPr="006C2678">
        <w:rPr>
          <w:rFonts w:ascii="Times New Roman" w:hAnsi="Times New Roman" w:cs="Times New Roman"/>
          <w:color w:val="000000" w:themeColor="text1"/>
          <w:sz w:val="24"/>
          <w:szCs w:val="24"/>
        </w:rPr>
        <w:t xml:space="preserve">Jenis penelitian ini adalah observasional analitik dengan desain </w:t>
      </w:r>
      <w:r w:rsidRPr="00275F18">
        <w:rPr>
          <w:rFonts w:ascii="Times New Roman" w:hAnsi="Times New Roman" w:cs="Times New Roman"/>
          <w:i/>
          <w:color w:val="000000" w:themeColor="text1"/>
          <w:sz w:val="24"/>
          <w:szCs w:val="24"/>
        </w:rPr>
        <w:t>Crossectional</w:t>
      </w:r>
      <w:r w:rsidRPr="006C26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Total sampel adalah 130 responden. </w:t>
      </w:r>
      <w:proofErr w:type="gramStart"/>
      <w:r>
        <w:rPr>
          <w:rFonts w:ascii="Times New Roman" w:hAnsi="Times New Roman" w:cs="Times New Roman"/>
          <w:color w:val="000000" w:themeColor="text1"/>
          <w:sz w:val="24"/>
          <w:szCs w:val="24"/>
        </w:rPr>
        <w:t>Lokasi di PT Arteria Daya Mulia Kota Cirebon.</w:t>
      </w:r>
      <w:proofErr w:type="gramEnd"/>
      <w:r>
        <w:rPr>
          <w:rFonts w:ascii="Times New Roman" w:hAnsi="Times New Roman" w:cs="Times New Roman"/>
          <w:color w:val="000000" w:themeColor="text1"/>
          <w:sz w:val="24"/>
          <w:szCs w:val="24"/>
        </w:rPr>
        <w:t xml:space="preserve"> </w:t>
      </w:r>
      <w:proofErr w:type="gramStart"/>
      <w:r w:rsidRPr="006C2678">
        <w:rPr>
          <w:rFonts w:ascii="Times New Roman" w:hAnsi="Times New Roman" w:cs="Times New Roman"/>
          <w:color w:val="000000" w:themeColor="text1"/>
          <w:sz w:val="24"/>
          <w:szCs w:val="24"/>
        </w:rPr>
        <w:t xml:space="preserve">Pengumpulan </w:t>
      </w:r>
      <w:r>
        <w:rPr>
          <w:rFonts w:ascii="Times New Roman" w:hAnsi="Times New Roman" w:cs="Times New Roman"/>
          <w:color w:val="000000" w:themeColor="text1"/>
          <w:sz w:val="24"/>
          <w:szCs w:val="24"/>
        </w:rPr>
        <w:t>data menggunakan kuisioner dengan wawancara</w:t>
      </w:r>
      <w:r w:rsidRPr="006C2678">
        <w:rPr>
          <w:rFonts w:ascii="Times New Roman" w:hAnsi="Times New Roman" w:cs="Times New Roman"/>
          <w:color w:val="000000" w:themeColor="text1"/>
          <w:sz w:val="24"/>
          <w:szCs w:val="24"/>
        </w:rPr>
        <w:t>.</w:t>
      </w:r>
      <w:proofErr w:type="gramEnd"/>
      <w:r w:rsidRPr="006C2678">
        <w:rPr>
          <w:rFonts w:ascii="Times New Roman" w:hAnsi="Times New Roman" w:cs="Times New Roman"/>
          <w:color w:val="000000" w:themeColor="text1"/>
          <w:sz w:val="24"/>
          <w:szCs w:val="24"/>
        </w:rPr>
        <w:t xml:space="preserve"> </w:t>
      </w:r>
      <w:proofErr w:type="gramStart"/>
      <w:r w:rsidRPr="006C2678">
        <w:rPr>
          <w:rFonts w:ascii="Times New Roman" w:hAnsi="Times New Roman" w:cs="Times New Roman"/>
          <w:color w:val="000000" w:themeColor="text1"/>
          <w:sz w:val="24"/>
          <w:szCs w:val="24"/>
        </w:rPr>
        <w:t xml:space="preserve">Teknik analisa data </w:t>
      </w:r>
      <w:r>
        <w:rPr>
          <w:rFonts w:ascii="Times New Roman" w:hAnsi="Times New Roman" w:cs="Times New Roman"/>
          <w:color w:val="000000" w:themeColor="text1"/>
          <w:sz w:val="24"/>
          <w:szCs w:val="24"/>
        </w:rPr>
        <w:t xml:space="preserve">dalam </w:t>
      </w:r>
      <w:r w:rsidRPr="006C2678">
        <w:rPr>
          <w:rFonts w:ascii="Times New Roman" w:hAnsi="Times New Roman" w:cs="Times New Roman"/>
          <w:color w:val="000000" w:themeColor="text1"/>
          <w:sz w:val="24"/>
          <w:szCs w:val="24"/>
        </w:rPr>
        <w:t xml:space="preserve">penelitian ini menggunakan uji statistik </w:t>
      </w:r>
      <w:r>
        <w:rPr>
          <w:rFonts w:ascii="Times New Roman" w:hAnsi="Times New Roman" w:cs="Times New Roman"/>
          <w:i/>
          <w:color w:val="000000" w:themeColor="text1"/>
          <w:sz w:val="24"/>
          <w:szCs w:val="24"/>
        </w:rPr>
        <w:t>Chi Square</w:t>
      </w:r>
      <w:r>
        <w:rPr>
          <w:rFonts w:ascii="Times New Roman" w:hAnsi="Times New Roman" w:cs="Times New Roman"/>
          <w:color w:val="000000" w:themeColor="text1"/>
          <w:sz w:val="24"/>
          <w:szCs w:val="24"/>
        </w:rPr>
        <w:t xml:space="preserve"> dengan alternatif uji </w:t>
      </w:r>
      <w:r>
        <w:rPr>
          <w:rFonts w:ascii="Times New Roman" w:hAnsi="Times New Roman" w:cs="Times New Roman"/>
          <w:i/>
          <w:color w:val="000000" w:themeColor="text1"/>
          <w:sz w:val="24"/>
          <w:szCs w:val="24"/>
        </w:rPr>
        <w:t>Fisher Exact</w:t>
      </w:r>
      <w:r>
        <w:rPr>
          <w:rFonts w:ascii="Times New Roman" w:hAnsi="Times New Roman" w:cs="Times New Roman"/>
          <w:color w:val="000000" w:themeColor="text1"/>
          <w:sz w:val="24"/>
          <w:szCs w:val="24"/>
        </w:rPr>
        <w:t>.</w:t>
      </w:r>
      <w:proofErr w:type="gramEnd"/>
    </w:p>
    <w:p w:rsidR="007A2B78" w:rsidRPr="006C2678" w:rsidRDefault="007A2B78" w:rsidP="007A2B78">
      <w:pPr>
        <w:tabs>
          <w:tab w:val="left" w:pos="4111"/>
        </w:tabs>
        <w:spacing w:after="0" w:line="240" w:lineRule="auto"/>
        <w:jc w:val="both"/>
        <w:rPr>
          <w:rFonts w:ascii="Times New Roman" w:hAnsi="Times New Roman" w:cs="Times New Roman"/>
          <w:bCs/>
          <w:color w:val="000000" w:themeColor="text1"/>
          <w:sz w:val="24"/>
          <w:szCs w:val="24"/>
        </w:rPr>
      </w:pPr>
      <w:proofErr w:type="gramStart"/>
      <w:r w:rsidRPr="00E54736">
        <w:rPr>
          <w:rFonts w:ascii="Times New Roman" w:hAnsi="Times New Roman" w:cs="Times New Roman"/>
          <w:b/>
          <w:color w:val="000000" w:themeColor="text1"/>
          <w:sz w:val="24"/>
          <w:szCs w:val="24"/>
        </w:rPr>
        <w:t>Hasil :</w:t>
      </w:r>
      <w:proofErr w:type="gramEnd"/>
      <w:r w:rsidRPr="006C26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Analisis bivariat</w:t>
      </w:r>
      <w:r w:rsidRPr="006C2678">
        <w:rPr>
          <w:rFonts w:ascii="Times New Roman" w:hAnsi="Times New Roman" w:cs="Times New Roman"/>
          <w:color w:val="000000" w:themeColor="text1"/>
          <w:sz w:val="24"/>
          <w:szCs w:val="24"/>
        </w:rPr>
        <w:t xml:space="preserve"> menunjukan ada hubungan yang signi</w:t>
      </w:r>
      <w:r>
        <w:rPr>
          <w:rFonts w:ascii="Times New Roman" w:hAnsi="Times New Roman" w:cs="Times New Roman"/>
          <w:color w:val="000000" w:themeColor="text1"/>
          <w:sz w:val="24"/>
          <w:szCs w:val="24"/>
        </w:rPr>
        <w:t xml:space="preserve">fikan antara pengetahuan </w:t>
      </w:r>
      <w:r w:rsidRPr="006C2678">
        <w:rPr>
          <w:rFonts w:ascii="Times New Roman" w:hAnsi="Times New Roman" w:cs="Times New Roman"/>
          <w:color w:val="000000" w:themeColor="text1"/>
          <w:sz w:val="24"/>
          <w:szCs w:val="24"/>
        </w:rPr>
        <w:t>(</w:t>
      </w:r>
      <w:r w:rsidRPr="006C267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0,000), pengawasan </w:t>
      </w:r>
      <w:r w:rsidRPr="006C2678">
        <w:rPr>
          <w:rFonts w:ascii="Times New Roman" w:hAnsi="Times New Roman" w:cs="Times New Roman"/>
          <w:color w:val="000000" w:themeColor="text1"/>
          <w:sz w:val="24"/>
          <w:szCs w:val="24"/>
        </w:rPr>
        <w:t>(</w:t>
      </w:r>
      <w:r w:rsidRPr="006C267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0,006) dan pelatihan K3 </w:t>
      </w:r>
      <w:r w:rsidRPr="006C2678">
        <w:rPr>
          <w:rFonts w:ascii="Times New Roman" w:hAnsi="Times New Roman" w:cs="Times New Roman"/>
          <w:color w:val="000000" w:themeColor="text1"/>
          <w:sz w:val="24"/>
          <w:szCs w:val="24"/>
        </w:rPr>
        <w:t>(</w:t>
      </w:r>
      <w:r w:rsidRPr="006C267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0,000)</w:t>
      </w:r>
      <w:r w:rsidRPr="006C2678">
        <w:rPr>
          <w:rFonts w:ascii="Times New Roman" w:hAnsi="Times New Roman" w:cs="Times New Roman"/>
          <w:color w:val="000000" w:themeColor="text1"/>
          <w:sz w:val="24"/>
          <w:szCs w:val="24"/>
        </w:rPr>
        <w:t xml:space="preserve"> dengan </w:t>
      </w:r>
      <w:r>
        <w:rPr>
          <w:rFonts w:ascii="Times New Roman" w:hAnsi="Times New Roman" w:cs="Times New Roman"/>
          <w:color w:val="000000" w:themeColor="text1"/>
          <w:sz w:val="24"/>
          <w:szCs w:val="24"/>
        </w:rPr>
        <w:t xml:space="preserve">tindakan tidak aman </w:t>
      </w:r>
      <w:r>
        <w:rPr>
          <w:rFonts w:ascii="Times New Roman" w:hAnsi="Times New Roman" w:cs="Times New Roman"/>
          <w:sz w:val="24"/>
          <w:szCs w:val="24"/>
        </w:rPr>
        <w:t>pekerja bagian produksi tambang PT. Arteria Daya Mulia Cirebon Tahun 2021</w:t>
      </w:r>
      <w:r w:rsidRPr="006C2678">
        <w:rPr>
          <w:rFonts w:ascii="Times New Roman" w:hAnsi="Times New Roman" w:cs="Times New Roman"/>
          <w:color w:val="000000" w:themeColor="text1"/>
          <w:sz w:val="24"/>
          <w:szCs w:val="24"/>
        </w:rPr>
        <w:t>.</w:t>
      </w:r>
    </w:p>
    <w:p w:rsidR="007A2B78" w:rsidRDefault="007A2B78" w:rsidP="007A2B78">
      <w:pPr>
        <w:tabs>
          <w:tab w:val="left" w:pos="4111"/>
        </w:tabs>
        <w:spacing w:after="0" w:line="240" w:lineRule="auto"/>
        <w:jc w:val="both"/>
        <w:rPr>
          <w:rFonts w:ascii="Times New Roman" w:hAnsi="Times New Roman" w:cs="Times New Roman"/>
          <w:sz w:val="24"/>
          <w:szCs w:val="24"/>
        </w:rPr>
      </w:pPr>
      <w:proofErr w:type="gramStart"/>
      <w:r w:rsidRPr="00E54736">
        <w:rPr>
          <w:rFonts w:ascii="Times New Roman" w:hAnsi="Times New Roman" w:cs="Times New Roman"/>
          <w:b/>
          <w:color w:val="000000" w:themeColor="text1"/>
          <w:sz w:val="24"/>
          <w:szCs w:val="24"/>
        </w:rPr>
        <w:t>Simpulan :</w:t>
      </w:r>
      <w:proofErr w:type="gramEnd"/>
      <w:r w:rsidRPr="006C2678">
        <w:rPr>
          <w:rFonts w:ascii="Times New Roman" w:hAnsi="Times New Roman" w:cs="Times New Roman"/>
          <w:color w:val="000000" w:themeColor="text1"/>
          <w:sz w:val="24"/>
          <w:szCs w:val="24"/>
        </w:rPr>
        <w:t xml:space="preserve"> Terdapat hubungan yang signifikan antara </w:t>
      </w:r>
      <w:r>
        <w:rPr>
          <w:rFonts w:ascii="Times New Roman" w:hAnsi="Times New Roman" w:cs="Times New Roman"/>
          <w:color w:val="000000" w:themeColor="text1"/>
          <w:sz w:val="24"/>
          <w:szCs w:val="24"/>
        </w:rPr>
        <w:t xml:space="preserve">pengetahuan, pengawasan dan pelatihan K3 </w:t>
      </w:r>
      <w:r w:rsidRPr="006C2678">
        <w:rPr>
          <w:rFonts w:ascii="Times New Roman" w:hAnsi="Times New Roman" w:cs="Times New Roman"/>
          <w:color w:val="000000" w:themeColor="text1"/>
          <w:sz w:val="24"/>
          <w:szCs w:val="24"/>
        </w:rPr>
        <w:t xml:space="preserve">dengan kejadian perilaku tidak aman dan tidak terdapat hubungan yang signifikan antara sikap terkait K3 dengan </w:t>
      </w:r>
      <w:r>
        <w:rPr>
          <w:rFonts w:ascii="Times New Roman" w:hAnsi="Times New Roman" w:cs="Times New Roman"/>
          <w:color w:val="000000" w:themeColor="text1"/>
          <w:sz w:val="24"/>
          <w:szCs w:val="24"/>
        </w:rPr>
        <w:t xml:space="preserve">tindakan tidak aman </w:t>
      </w:r>
      <w:r>
        <w:rPr>
          <w:rFonts w:ascii="Times New Roman" w:hAnsi="Times New Roman" w:cs="Times New Roman"/>
          <w:sz w:val="24"/>
          <w:szCs w:val="24"/>
        </w:rPr>
        <w:t>pekerja bagian produksi tambang PT Arteria Daya Mulia Cirebon Tahun 2021</w:t>
      </w:r>
      <w:r w:rsidRPr="006C2678">
        <w:rPr>
          <w:rFonts w:ascii="Times New Roman" w:hAnsi="Times New Roman" w:cs="Times New Roman"/>
          <w:sz w:val="24"/>
          <w:szCs w:val="24"/>
        </w:rPr>
        <w:t>.</w:t>
      </w:r>
      <w:r>
        <w:rPr>
          <w:rFonts w:ascii="Times New Roman" w:hAnsi="Times New Roman" w:cs="Times New Roman"/>
          <w:sz w:val="24"/>
          <w:szCs w:val="24"/>
        </w:rPr>
        <w:t xml:space="preserve"> Diharapkan pekerja dapat mengikuti peraturan yang berlaku dan bekerja sesuai SOP.</w:t>
      </w:r>
    </w:p>
    <w:p w:rsidR="007A2B78" w:rsidRPr="00BB041A" w:rsidRDefault="007A2B78" w:rsidP="007A2B78">
      <w:pPr>
        <w:tabs>
          <w:tab w:val="left" w:pos="4111"/>
        </w:tabs>
        <w:spacing w:after="0" w:line="240" w:lineRule="auto"/>
        <w:jc w:val="both"/>
        <w:rPr>
          <w:rFonts w:ascii="Times New Roman" w:hAnsi="Times New Roman" w:cs="Times New Roman"/>
          <w:bCs/>
          <w:color w:val="000000" w:themeColor="text1"/>
          <w:sz w:val="24"/>
          <w:szCs w:val="24"/>
        </w:rPr>
      </w:pPr>
    </w:p>
    <w:p w:rsidR="007A2B78" w:rsidRPr="00716B59" w:rsidRDefault="007A2B78" w:rsidP="007A2B78">
      <w:pPr>
        <w:tabs>
          <w:tab w:val="left" w:pos="1418"/>
        </w:tabs>
        <w:spacing w:after="0" w:line="240" w:lineRule="auto"/>
        <w:jc w:val="both"/>
        <w:rPr>
          <w:rFonts w:ascii="Times New Roman" w:hAnsi="Times New Roman" w:cs="Times New Roman"/>
          <w:color w:val="000000" w:themeColor="text1"/>
          <w:sz w:val="24"/>
          <w:szCs w:val="24"/>
        </w:rPr>
      </w:pPr>
      <w:r w:rsidRPr="00385E4D">
        <w:rPr>
          <w:rFonts w:ascii="Times New Roman" w:hAnsi="Times New Roman" w:cs="Times New Roman"/>
          <w:b/>
          <w:color w:val="000000" w:themeColor="text1"/>
          <w:sz w:val="24"/>
          <w:szCs w:val="24"/>
        </w:rPr>
        <w:t>Kata Kunci</w:t>
      </w:r>
      <w:r w:rsidRPr="00385E4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Tindakan tidak aman, pekerja</w:t>
      </w:r>
    </w:p>
    <w:p w:rsidR="007A2B78" w:rsidRPr="00716B59" w:rsidRDefault="007A2B78" w:rsidP="007A2B78">
      <w:pPr>
        <w:spacing w:after="0" w:line="240" w:lineRule="auto"/>
        <w:jc w:val="both"/>
        <w:rPr>
          <w:rFonts w:ascii="Times New Roman" w:hAnsi="Times New Roman" w:cs="Times New Roman"/>
          <w:sz w:val="24"/>
          <w:szCs w:val="24"/>
        </w:rPr>
      </w:pPr>
      <w:r w:rsidRPr="00385E4D">
        <w:rPr>
          <w:rFonts w:ascii="Times New Roman" w:hAnsi="Times New Roman" w:cs="Times New Roman"/>
          <w:b/>
          <w:sz w:val="24"/>
          <w:szCs w:val="24"/>
        </w:rPr>
        <w:t>Kepustakaan</w:t>
      </w:r>
      <w:r w:rsidRPr="00385E4D">
        <w:rPr>
          <w:rFonts w:ascii="Times New Roman" w:hAnsi="Times New Roman" w:cs="Times New Roman"/>
          <w:sz w:val="24"/>
          <w:szCs w:val="24"/>
        </w:rPr>
        <w:tab/>
        <w:t>:</w:t>
      </w:r>
      <w:r>
        <w:rPr>
          <w:rFonts w:ascii="Times New Roman" w:hAnsi="Times New Roman" w:cs="Times New Roman"/>
          <w:sz w:val="24"/>
          <w:szCs w:val="24"/>
        </w:rPr>
        <w:t xml:space="preserve"> 4 Buku + 33 Jurnal + 1 Website</w:t>
      </w:r>
    </w:p>
    <w:p w:rsidR="00766065" w:rsidRDefault="00766065" w:rsidP="00766065"/>
    <w:p w:rsidR="00766065" w:rsidRDefault="00766065" w:rsidP="00766065"/>
    <w:p w:rsidR="00766065" w:rsidRDefault="00766065" w:rsidP="00766065">
      <w:pPr>
        <w:pStyle w:val="NormalWeb"/>
        <w:spacing w:before="0" w:beforeAutospacing="0" w:after="0" w:afterAutospacing="0"/>
        <w:jc w:val="center"/>
        <w:rPr>
          <w:color w:val="000000"/>
          <w:sz w:val="27"/>
          <w:szCs w:val="27"/>
        </w:rPr>
      </w:pPr>
      <w:r>
        <w:rPr>
          <w:b/>
          <w:bCs/>
          <w:color w:val="000000"/>
        </w:rPr>
        <w:lastRenderedPageBreak/>
        <w:t>FACTORS RELATED TO </w:t>
      </w:r>
      <w:r>
        <w:rPr>
          <w:b/>
          <w:bCs/>
          <w:i/>
          <w:iCs/>
          <w:color w:val="000000"/>
        </w:rPr>
        <w:t>UNSAFE ACTION </w:t>
      </w:r>
      <w:r>
        <w:rPr>
          <w:b/>
          <w:bCs/>
          <w:color w:val="000000"/>
        </w:rPr>
        <w:t>AT MINE PRODUCTION WORKER</w:t>
      </w:r>
      <w:r w:rsidR="007A2B78">
        <w:rPr>
          <w:b/>
          <w:bCs/>
          <w:color w:val="000000"/>
        </w:rPr>
        <w:t>S PT. ARTERIA DAYA MULIA</w:t>
      </w:r>
      <w:r>
        <w:rPr>
          <w:b/>
          <w:bCs/>
          <w:color w:val="000000"/>
        </w:rPr>
        <w:t xml:space="preserve"> OF CIREBON IN 2021</w:t>
      </w:r>
    </w:p>
    <w:p w:rsidR="00766065" w:rsidRDefault="00766065" w:rsidP="00766065"/>
    <w:p w:rsidR="00055795" w:rsidRPr="00997CEE" w:rsidRDefault="00055795" w:rsidP="00055795">
      <w:pPr>
        <w:spacing w:after="0" w:line="360" w:lineRule="auto"/>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Silpia Alip Utami, Mamlukah, Fuad Hilmi Sudasman</w:t>
      </w:r>
    </w:p>
    <w:p w:rsidR="00055795" w:rsidRDefault="00055795" w:rsidP="00055795">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Program </w:t>
      </w:r>
      <w:r>
        <w:rPr>
          <w:rFonts w:ascii="Times New Roman" w:hAnsi="Times New Roman" w:cs="Times New Roman"/>
          <w:noProof/>
          <w:sz w:val="24"/>
          <w:szCs w:val="24"/>
        </w:rPr>
        <w:t>Study S1 Public Health</w:t>
      </w:r>
      <w:r>
        <w:rPr>
          <w:rFonts w:ascii="Times New Roman" w:hAnsi="Times New Roman" w:cs="Times New Roman"/>
          <w:noProof/>
          <w:sz w:val="24"/>
          <w:szCs w:val="24"/>
        </w:rPr>
        <w:t>, STIKes Kuningan</w:t>
      </w:r>
      <w:r w:rsidRPr="00997CEE">
        <w:rPr>
          <w:rFonts w:ascii="Times New Roman" w:hAnsi="Times New Roman" w:cs="Times New Roman"/>
          <w:noProof/>
          <w:sz w:val="24"/>
          <w:szCs w:val="24"/>
        </w:rPr>
        <w:t xml:space="preserve"> </w:t>
      </w:r>
    </w:p>
    <w:p w:rsidR="00766065" w:rsidRPr="00997CEE" w:rsidRDefault="00766065" w:rsidP="00055795">
      <w:pPr>
        <w:spacing w:after="0" w:line="360" w:lineRule="auto"/>
        <w:jc w:val="center"/>
        <w:rPr>
          <w:rFonts w:ascii="Times New Roman" w:hAnsi="Times New Roman" w:cs="Times New Roman"/>
          <w:noProof/>
          <w:sz w:val="24"/>
          <w:szCs w:val="24"/>
        </w:rPr>
      </w:pPr>
      <w:r w:rsidRPr="00997CEE">
        <w:rPr>
          <w:rFonts w:ascii="Times New Roman" w:hAnsi="Times New Roman" w:cs="Times New Roman"/>
          <w:noProof/>
          <w:sz w:val="24"/>
          <w:szCs w:val="24"/>
        </w:rPr>
        <w:t>Jl. Lingkar Kadugede No. 02 Kuningan Telp (0232) 875847 Fax. (0232)875847</w:t>
      </w:r>
    </w:p>
    <w:p w:rsidR="00766065" w:rsidRDefault="00055795" w:rsidP="00766065">
      <w:pPr>
        <w:spacing w:after="0"/>
        <w:jc w:val="center"/>
        <w:rPr>
          <w:rStyle w:val="Hyperlink"/>
          <w:rFonts w:ascii="Times New Roman" w:hAnsi="Times New Roman" w:cs="Times New Roman"/>
          <w:noProof/>
        </w:rPr>
      </w:pPr>
      <w:hyperlink r:id="rId12" w:history="1">
        <w:r w:rsidR="00766065" w:rsidRPr="00766065">
          <w:rPr>
            <w:rStyle w:val="Hyperlink"/>
            <w:rFonts w:ascii="Times New Roman" w:hAnsi="Times New Roman" w:cs="Times New Roman"/>
            <w:noProof/>
          </w:rPr>
          <w:t>Siviaalif23@gmail.com</w:t>
        </w:r>
      </w:hyperlink>
    </w:p>
    <w:p w:rsidR="00766065" w:rsidRPr="00766065" w:rsidRDefault="00766065" w:rsidP="00766065">
      <w:pPr>
        <w:spacing w:after="0"/>
        <w:jc w:val="center"/>
        <w:rPr>
          <w:rFonts w:ascii="Times New Roman" w:hAnsi="Times New Roman" w:cs="Times New Roman"/>
          <w:noProof/>
        </w:rPr>
      </w:pPr>
    </w:p>
    <w:p w:rsidR="00766065" w:rsidRDefault="00766065" w:rsidP="00766065">
      <w:pPr>
        <w:jc w:val="center"/>
        <w:rPr>
          <w:rFonts w:ascii="Times New Roman" w:hAnsi="Times New Roman" w:cs="Times New Roman"/>
          <w:b/>
          <w:sz w:val="24"/>
          <w:szCs w:val="24"/>
        </w:rPr>
      </w:pPr>
      <w:r>
        <w:rPr>
          <w:rFonts w:ascii="Times New Roman" w:hAnsi="Times New Roman" w:cs="Times New Roman"/>
          <w:b/>
          <w:sz w:val="24"/>
          <w:szCs w:val="24"/>
        </w:rPr>
        <w:t>ABSTRACT</w:t>
      </w:r>
    </w:p>
    <w:p w:rsidR="007A2B78" w:rsidRDefault="007A2B78" w:rsidP="007A2B78">
      <w:pPr>
        <w:pStyle w:val="NormalWeb"/>
        <w:spacing w:before="0" w:beforeAutospacing="0" w:after="0" w:afterAutospacing="0" w:line="259" w:lineRule="atLeast"/>
        <w:jc w:val="both"/>
        <w:rPr>
          <w:color w:val="000000"/>
        </w:rPr>
      </w:pPr>
      <w:r>
        <w:rPr>
          <w:b/>
          <w:bCs/>
          <w:color w:val="000000"/>
        </w:rPr>
        <w:t>Background </w:t>
      </w:r>
      <w:r>
        <w:rPr>
          <w:color w:val="000000"/>
        </w:rPr>
        <w:t>: Based on data in BPJS TK, throughout 2019 there were 77,295 cases of work accidents, and data obtained from PT Arteria Daya Mulia Cirebon in 2020 there were cases of work accidents, namely as many as 24 cases of work accidents. The highest cause of work accidents is unsafe behavior. This study aims to determine the factors associated with unsafe actions </w:t>
      </w:r>
      <w:r>
        <w:rPr>
          <w:i/>
          <w:iCs/>
          <w:color w:val="000000"/>
        </w:rPr>
        <w:t>(Unsafe Action) </w:t>
      </w:r>
      <w:r>
        <w:rPr>
          <w:color w:val="000000"/>
        </w:rPr>
        <w:t>on workers in the thick rope production division of PT Arteria Daya Mulia Cirebon in 2021.</w:t>
      </w:r>
    </w:p>
    <w:p w:rsidR="007A2B78" w:rsidRDefault="007A2B78" w:rsidP="007A2B78">
      <w:pPr>
        <w:pStyle w:val="NormalWeb"/>
        <w:spacing w:before="0" w:beforeAutospacing="0" w:after="0" w:afterAutospacing="0" w:line="259" w:lineRule="atLeast"/>
        <w:jc w:val="both"/>
        <w:rPr>
          <w:color w:val="000000"/>
        </w:rPr>
      </w:pPr>
      <w:r>
        <w:rPr>
          <w:b/>
          <w:bCs/>
          <w:color w:val="000000"/>
        </w:rPr>
        <w:t xml:space="preserve">Methods: </w:t>
      </w:r>
      <w:r w:rsidRPr="00BB041A">
        <w:rPr>
          <w:bCs/>
          <w:color w:val="000000"/>
        </w:rPr>
        <w:t>This</w:t>
      </w:r>
      <w:r>
        <w:rPr>
          <w:b/>
          <w:bCs/>
          <w:color w:val="000000"/>
        </w:rPr>
        <w:t> </w:t>
      </w:r>
      <w:r>
        <w:rPr>
          <w:color w:val="000000"/>
        </w:rPr>
        <w:t>type of research is analytic observational with a </w:t>
      </w:r>
      <w:r>
        <w:rPr>
          <w:i/>
          <w:iCs/>
          <w:color w:val="000000"/>
        </w:rPr>
        <w:t>cross-sectional </w:t>
      </w:r>
      <w:proofErr w:type="gramStart"/>
      <w:r>
        <w:rPr>
          <w:color w:val="000000"/>
        </w:rPr>
        <w:t>design . </w:t>
      </w:r>
      <w:proofErr w:type="gramEnd"/>
      <w:r>
        <w:rPr>
          <w:color w:val="000000"/>
        </w:rPr>
        <w:t>The total sample is 130 respondents. </w:t>
      </w:r>
      <w:proofErr w:type="gramStart"/>
      <w:r>
        <w:rPr>
          <w:color w:val="000000"/>
        </w:rPr>
        <w:t>Location at PT Arteria Daya Mulia of Cirebon City.</w:t>
      </w:r>
      <w:proofErr w:type="gramEnd"/>
      <w:r>
        <w:rPr>
          <w:color w:val="000000"/>
        </w:rPr>
        <w:t> </w:t>
      </w:r>
      <w:proofErr w:type="gramStart"/>
      <w:r>
        <w:rPr>
          <w:color w:val="000000"/>
        </w:rPr>
        <w:t>Data collection using questionnaires with interviews.</w:t>
      </w:r>
      <w:proofErr w:type="gramEnd"/>
      <w:r>
        <w:rPr>
          <w:color w:val="000000"/>
        </w:rPr>
        <w:t> The data analysis technique in this study used the </w:t>
      </w:r>
      <w:r>
        <w:rPr>
          <w:i/>
          <w:iCs/>
          <w:color w:val="000000"/>
        </w:rPr>
        <w:t>Chi Square </w:t>
      </w:r>
      <w:r>
        <w:rPr>
          <w:color w:val="000000"/>
        </w:rPr>
        <w:t>statistical test with an alternative to the </w:t>
      </w:r>
      <w:r>
        <w:rPr>
          <w:i/>
          <w:iCs/>
          <w:color w:val="000000"/>
        </w:rPr>
        <w:t>Fisher Exact </w:t>
      </w:r>
      <w:proofErr w:type="gramStart"/>
      <w:r>
        <w:rPr>
          <w:color w:val="000000"/>
        </w:rPr>
        <w:t>test .</w:t>
      </w:r>
      <w:proofErr w:type="gramEnd"/>
    </w:p>
    <w:p w:rsidR="007A2B78" w:rsidRDefault="007A2B78" w:rsidP="007A2B78">
      <w:pPr>
        <w:pStyle w:val="NormalWeb"/>
        <w:spacing w:before="0" w:beforeAutospacing="0" w:after="0" w:afterAutospacing="0"/>
        <w:jc w:val="both"/>
        <w:rPr>
          <w:color w:val="000000"/>
        </w:rPr>
      </w:pPr>
      <w:r>
        <w:rPr>
          <w:b/>
          <w:bCs/>
          <w:color w:val="000000"/>
        </w:rPr>
        <w:t>Results: </w:t>
      </w:r>
      <w:r>
        <w:rPr>
          <w:color w:val="000000"/>
        </w:rPr>
        <w:t xml:space="preserve">Bivariate analysis showed that there was a significant relationship between knowledge </w:t>
      </w:r>
      <w:proofErr w:type="gramStart"/>
      <w:r>
        <w:rPr>
          <w:color w:val="000000"/>
        </w:rPr>
        <w:t>( </w:t>
      </w:r>
      <w:r>
        <w:rPr>
          <w:i/>
          <w:iCs/>
          <w:color w:val="000000"/>
        </w:rPr>
        <w:t>p</w:t>
      </w:r>
      <w:proofErr w:type="gramEnd"/>
      <w:r>
        <w:rPr>
          <w:i/>
          <w:iCs/>
          <w:color w:val="000000"/>
        </w:rPr>
        <w:t> </w:t>
      </w:r>
      <w:r>
        <w:rPr>
          <w:color w:val="000000"/>
        </w:rPr>
        <w:t>= 0.000), supervision ( </w:t>
      </w:r>
      <w:r>
        <w:rPr>
          <w:i/>
          <w:iCs/>
          <w:color w:val="000000"/>
        </w:rPr>
        <w:t>p </w:t>
      </w:r>
      <w:r>
        <w:rPr>
          <w:color w:val="000000"/>
        </w:rPr>
        <w:t>= 0.006) and OHS training ( </w:t>
      </w:r>
      <w:r>
        <w:rPr>
          <w:i/>
          <w:iCs/>
          <w:color w:val="000000"/>
        </w:rPr>
        <w:t>p </w:t>
      </w:r>
      <w:r>
        <w:rPr>
          <w:color w:val="000000"/>
        </w:rPr>
        <w:t>= 0.000) and the unsafe actions of workers in the mining production division of PT. Arteria Daya Mulia Cirebon in 2021.</w:t>
      </w:r>
    </w:p>
    <w:p w:rsidR="007A2B78" w:rsidRDefault="007A2B78" w:rsidP="007A2B78">
      <w:pPr>
        <w:pStyle w:val="NormalWeb"/>
        <w:spacing w:before="0" w:beforeAutospacing="0" w:after="0" w:afterAutospacing="0"/>
        <w:jc w:val="both"/>
        <w:rPr>
          <w:color w:val="000000"/>
        </w:rPr>
      </w:pPr>
      <w:r>
        <w:rPr>
          <w:b/>
          <w:bCs/>
          <w:color w:val="000000"/>
        </w:rPr>
        <w:t>Conclusion: </w:t>
      </w:r>
      <w:r>
        <w:rPr>
          <w:color w:val="000000"/>
        </w:rPr>
        <w:t>There was significant relationship between knowledge, supervision and training of K3 with the incidence of unsafe behavior and there is no significant relationship between attitudes related to K3 and unsafe actions of workers in the thick rope production division of PT Arteria Daya Mulia Cirebon in 2021. It is expected that workers can follow applicable regulations and work according to SOPs.</w:t>
      </w:r>
    </w:p>
    <w:p w:rsidR="007A2B78" w:rsidRDefault="007A2B78" w:rsidP="007A2B78">
      <w:pPr>
        <w:pStyle w:val="NormalWeb"/>
        <w:spacing w:before="0" w:beforeAutospacing="0" w:after="0" w:afterAutospacing="0"/>
        <w:jc w:val="both"/>
        <w:rPr>
          <w:color w:val="000000"/>
          <w:sz w:val="27"/>
          <w:szCs w:val="27"/>
        </w:rPr>
      </w:pPr>
    </w:p>
    <w:p w:rsidR="007A2B78" w:rsidRDefault="007A2B78" w:rsidP="007A2B78">
      <w:pPr>
        <w:pStyle w:val="NormalWeb"/>
        <w:spacing w:before="0" w:beforeAutospacing="0" w:after="0" w:afterAutospacing="0"/>
        <w:jc w:val="both"/>
        <w:rPr>
          <w:color w:val="000000"/>
          <w:sz w:val="27"/>
          <w:szCs w:val="27"/>
        </w:rPr>
      </w:pPr>
      <w:proofErr w:type="gramStart"/>
      <w:r>
        <w:rPr>
          <w:b/>
          <w:bCs/>
          <w:color w:val="000000"/>
        </w:rPr>
        <w:t>Keywords </w:t>
      </w:r>
      <w:r>
        <w:rPr>
          <w:color w:val="000000"/>
        </w:rPr>
        <w:t>:</w:t>
      </w:r>
      <w:proofErr w:type="gramEnd"/>
      <w:r>
        <w:rPr>
          <w:color w:val="000000"/>
        </w:rPr>
        <w:t> </w:t>
      </w:r>
      <w:r>
        <w:rPr>
          <w:i/>
          <w:iCs/>
          <w:color w:val="000000"/>
        </w:rPr>
        <w:t>Unsafe Action</w:t>
      </w:r>
      <w:r>
        <w:rPr>
          <w:iCs/>
          <w:color w:val="000000"/>
        </w:rPr>
        <w:t>, worker</w:t>
      </w:r>
      <w:r>
        <w:rPr>
          <w:color w:val="000000"/>
        </w:rPr>
        <w:t>      </w:t>
      </w:r>
    </w:p>
    <w:p w:rsidR="007A2B78" w:rsidRDefault="007A2B78" w:rsidP="007A2B78">
      <w:pPr>
        <w:pStyle w:val="NormalWeb"/>
        <w:spacing w:before="0" w:beforeAutospacing="0" w:after="0" w:afterAutospacing="0"/>
        <w:jc w:val="both"/>
        <w:rPr>
          <w:color w:val="000000"/>
          <w:sz w:val="27"/>
          <w:szCs w:val="27"/>
        </w:rPr>
      </w:pPr>
      <w:proofErr w:type="gramStart"/>
      <w:r>
        <w:rPr>
          <w:b/>
          <w:bCs/>
          <w:color w:val="000000"/>
        </w:rPr>
        <w:t>Library </w:t>
      </w:r>
      <w:r>
        <w:rPr>
          <w:color w:val="000000"/>
        </w:rPr>
        <w:t>:</w:t>
      </w:r>
      <w:proofErr w:type="gramEnd"/>
      <w:r>
        <w:rPr>
          <w:color w:val="000000"/>
        </w:rPr>
        <w:t> 4 Books + 33 Journals + 1 Websites     </w:t>
      </w:r>
    </w:p>
    <w:p w:rsidR="00766065" w:rsidRDefault="00766065" w:rsidP="007A2B78">
      <w:pPr>
        <w:pStyle w:val="NormalWeb"/>
        <w:spacing w:before="0" w:beforeAutospacing="0" w:after="0" w:afterAutospacing="0" w:line="259" w:lineRule="atLeast"/>
        <w:jc w:val="both"/>
      </w:pPr>
    </w:p>
    <w:p w:rsidR="00766065" w:rsidRDefault="00766065" w:rsidP="00766065"/>
    <w:p w:rsidR="00766065" w:rsidRDefault="00766065" w:rsidP="00766065"/>
    <w:p w:rsidR="00766065" w:rsidRDefault="00766065" w:rsidP="00766065"/>
    <w:p w:rsidR="00766065" w:rsidRDefault="00766065" w:rsidP="00766065">
      <w:pPr>
        <w:sectPr w:rsidR="00766065" w:rsidSect="00766065">
          <w:pgSz w:w="12240" w:h="15840"/>
          <w:pgMar w:top="2268" w:right="1701" w:bottom="1701" w:left="2268" w:header="709" w:footer="709" w:gutter="0"/>
          <w:cols w:space="708"/>
          <w:docGrid w:linePitch="360"/>
        </w:sectPr>
      </w:pPr>
    </w:p>
    <w:p w:rsidR="007A2B78" w:rsidRDefault="007A2B78" w:rsidP="00766065">
      <w:pPr>
        <w:spacing w:line="480" w:lineRule="auto"/>
        <w:jc w:val="both"/>
        <w:rPr>
          <w:rFonts w:ascii="Times New Roman" w:hAnsi="Times New Roman" w:cs="Times New Roman"/>
          <w:b/>
          <w:sz w:val="24"/>
          <w:szCs w:val="24"/>
        </w:rPr>
      </w:pPr>
    </w:p>
    <w:p w:rsidR="007A2B78" w:rsidRDefault="007A2B78" w:rsidP="00766065">
      <w:pPr>
        <w:spacing w:line="480" w:lineRule="auto"/>
        <w:jc w:val="both"/>
        <w:rPr>
          <w:rFonts w:ascii="Times New Roman" w:hAnsi="Times New Roman" w:cs="Times New Roman"/>
          <w:b/>
          <w:sz w:val="24"/>
          <w:szCs w:val="24"/>
        </w:rPr>
      </w:pPr>
    </w:p>
    <w:p w:rsidR="00766065" w:rsidRPr="005636A8" w:rsidRDefault="00766065" w:rsidP="00766065">
      <w:pPr>
        <w:spacing w:line="480" w:lineRule="auto"/>
        <w:jc w:val="both"/>
        <w:rPr>
          <w:rFonts w:ascii="Times New Roman" w:hAnsi="Times New Roman" w:cs="Times New Roman"/>
          <w:b/>
          <w:sz w:val="24"/>
          <w:szCs w:val="24"/>
        </w:rPr>
      </w:pPr>
      <w:r w:rsidRPr="005636A8">
        <w:rPr>
          <w:rFonts w:ascii="Times New Roman" w:hAnsi="Times New Roman" w:cs="Times New Roman"/>
          <w:b/>
          <w:sz w:val="24"/>
          <w:szCs w:val="24"/>
        </w:rPr>
        <w:lastRenderedPageBreak/>
        <w:t>PENDAHULUAN</w:t>
      </w:r>
    </w:p>
    <w:p w:rsidR="00F77D81" w:rsidRDefault="00766065" w:rsidP="00414CE7">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Kecelakaan kerja yaitu suatu kejadian yang tak terduga atau tiba-tiba dan dapat mengakibatkan gangguan pada suatu sistem dan individual yang mempengaruhi kesempurnaan penyelesaian tujuan sistem.</w:t>
      </w:r>
      <w:proofErr w:type="gramEnd"/>
      <w:r>
        <w:rPr>
          <w:rFonts w:ascii="Times New Roman" w:hAnsi="Times New Roman" w:cs="Times New Roman"/>
          <w:sz w:val="24"/>
          <w:szCs w:val="24"/>
        </w:rPr>
        <w:t xml:space="preserve"> </w:t>
      </w:r>
      <w:proofErr w:type="gramStart"/>
      <w:r w:rsidR="00F77D81">
        <w:rPr>
          <w:rFonts w:ascii="Times New Roman" w:hAnsi="Times New Roman" w:cs="Times New Roman"/>
          <w:sz w:val="24"/>
          <w:szCs w:val="24"/>
        </w:rPr>
        <w:t>Berdasarkan data di Indonesia yang didapatkan dari Badan Penyelenggara Jaminan Sosial (BPJS) Ketenagakerjaan, tercatat sepanjang tahun 2019 kasus kecelakaan kerja sebanyak 77.295.</w:t>
      </w:r>
      <w:proofErr w:type="gramEnd"/>
      <w:r w:rsidR="00F77D81">
        <w:rPr>
          <w:rFonts w:ascii="Times New Roman" w:hAnsi="Times New Roman" w:cs="Times New Roman"/>
          <w:sz w:val="24"/>
          <w:szCs w:val="24"/>
        </w:rPr>
        <w:t xml:space="preserve"> Provinsi Jawa Barat pada tahun 2017 terdapat sebanyak 22.878 kasus kecelakaan kerja </w:t>
      </w:r>
      <w:r w:rsidR="00F77D81">
        <w:rPr>
          <w:rFonts w:ascii="Times New Roman" w:hAnsi="Times New Roman" w:cs="Times New Roman"/>
          <w:sz w:val="24"/>
          <w:szCs w:val="24"/>
        </w:rPr>
        <w:fldChar w:fldCharType="begin"/>
      </w:r>
      <w:r w:rsidR="00F77D81">
        <w:rPr>
          <w:rFonts w:ascii="Times New Roman" w:hAnsi="Times New Roman" w:cs="Times New Roman"/>
          <w:sz w:val="24"/>
          <w:szCs w:val="24"/>
        </w:rPr>
        <w:instrText xml:space="preserve"> ADDIN EN.CITE &lt;EndNote&gt;&lt;Cite&gt;&lt;Author&gt;Irkas&lt;/Author&gt;&lt;Year&gt;2020&lt;/Year&gt;&lt;RecNum&gt;23&lt;/RecNum&gt;&lt;DisplayText&gt;(Irkas et al., 2020)&lt;/DisplayText&gt;&lt;record&gt;&lt;rec-number&gt;23&lt;/rec-number&gt;&lt;foreign-keys&gt;&lt;key app="EN" db-id="p25za9tt52xftfewsx9vwdr4zp2ptzxwwdrt" timestamp="1612181628"&gt;23&lt;/key&gt;&lt;/foreign-keys&gt;&lt;ref-type name="Journal Article"&gt;17&lt;/ref-type&gt;&lt;contributors&gt;&lt;authors&gt;&lt;author&gt;Irkas, Adhwa Umniyyah Danur&lt;/author&gt;&lt;author&gt;Fitri, Azizah Musliha&lt;/author&gt;&lt;author&gt;Purbasari, Ayu Anggraeni Dyah&lt;/author&gt;&lt;author&gt;Pristya, Terry YR&lt;/author&gt;&lt;/authors&gt;&lt;/contributors&gt;&lt;titles&gt;&lt;title&gt;Hubungan Unsafe Action dan Unsafe Condition dengan Kecelakaan Kerja pada Pekerja Industri Mebel&lt;/title&gt;&lt;secondary-title&gt;Jurnal Kesehatan&lt;/secondary-title&gt;&lt;/titles&gt;&lt;periodical&gt;&lt;full-title&gt;Jurnal Kesehatan&lt;/full-title&gt;&lt;/periodical&gt;&lt;pages&gt;363-370&lt;/pages&gt;&lt;volume&gt;11&lt;/volume&gt;&lt;number&gt;3&lt;/number&gt;&lt;dates&gt;&lt;year&gt;2020&lt;/year&gt;&lt;/dates&gt;&lt;isbn&gt;2548-5695&lt;/isbn&gt;&lt;urls&gt;&lt;/urls&gt;&lt;/record&gt;&lt;/Cite&gt;&lt;/EndNote&gt;</w:instrText>
      </w:r>
      <w:r w:rsidR="00F77D81">
        <w:rPr>
          <w:rFonts w:ascii="Times New Roman" w:hAnsi="Times New Roman" w:cs="Times New Roman"/>
          <w:sz w:val="24"/>
          <w:szCs w:val="24"/>
        </w:rPr>
        <w:fldChar w:fldCharType="separate"/>
      </w:r>
      <w:r w:rsidR="00F77D81">
        <w:rPr>
          <w:rFonts w:ascii="Times New Roman" w:hAnsi="Times New Roman" w:cs="Times New Roman"/>
          <w:noProof/>
          <w:sz w:val="24"/>
          <w:szCs w:val="24"/>
        </w:rPr>
        <w:t>(Irkas et al., 2020)</w:t>
      </w:r>
      <w:r w:rsidR="00F77D81">
        <w:rPr>
          <w:rFonts w:ascii="Times New Roman" w:hAnsi="Times New Roman" w:cs="Times New Roman"/>
          <w:sz w:val="24"/>
          <w:szCs w:val="24"/>
        </w:rPr>
        <w:fldChar w:fldCharType="end"/>
      </w:r>
      <w:r w:rsidR="00F77D81">
        <w:rPr>
          <w:rFonts w:ascii="Times New Roman" w:hAnsi="Times New Roman" w:cs="Times New Roman"/>
          <w:sz w:val="24"/>
          <w:szCs w:val="24"/>
        </w:rPr>
        <w:t xml:space="preserve"> .</w:t>
      </w:r>
    </w:p>
    <w:p w:rsidR="00766065" w:rsidRDefault="00766065" w:rsidP="00414CE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Penyebab kecelakaan kerja secara umum adalah karena adanya kondisi yang tidak aman dan tindakan tidak aman dari pekerja.</w:t>
      </w:r>
      <w:proofErr w:type="gramEnd"/>
      <w:r>
        <w:rPr>
          <w:rFonts w:ascii="Times New Roman" w:hAnsi="Times New Roman" w:cs="Times New Roman"/>
          <w:sz w:val="24"/>
          <w:szCs w:val="24"/>
        </w:rPr>
        <w:t xml:space="preserve"> Pada kasus kecelakaan industri, terdapat 75 ribu </w:t>
      </w:r>
      <w:r>
        <w:rPr>
          <w:rFonts w:ascii="Times New Roman" w:hAnsi="Times New Roman" w:cs="Times New Roman"/>
          <w:sz w:val="24"/>
          <w:szCs w:val="24"/>
        </w:rPr>
        <w:lastRenderedPageBreak/>
        <w:t xml:space="preserve">kasus kecelakaan industri 88% disebabkan oleh tindakan tidak aman </w:t>
      </w:r>
      <w:r>
        <w:rPr>
          <w:rFonts w:ascii="Times New Roman" w:hAnsi="Times New Roman" w:cs="Times New Roman"/>
          <w:i/>
          <w:sz w:val="24"/>
          <w:szCs w:val="24"/>
        </w:rPr>
        <w:t>(unsafe action)</w:t>
      </w:r>
      <w:r>
        <w:rPr>
          <w:rFonts w:ascii="Times New Roman" w:hAnsi="Times New Roman" w:cs="Times New Roman"/>
          <w:sz w:val="24"/>
          <w:szCs w:val="24"/>
        </w:rPr>
        <w:t xml:space="preserve">, 10% oleh kondisi tidak aman </w:t>
      </w:r>
      <w:r>
        <w:rPr>
          <w:rFonts w:ascii="Times New Roman" w:hAnsi="Times New Roman" w:cs="Times New Roman"/>
          <w:i/>
          <w:sz w:val="24"/>
          <w:szCs w:val="24"/>
        </w:rPr>
        <w:t>(unsafe condition)</w:t>
      </w:r>
      <w:r>
        <w:rPr>
          <w:rFonts w:ascii="Times New Roman" w:hAnsi="Times New Roman" w:cs="Times New Roman"/>
          <w:sz w:val="24"/>
          <w:szCs w:val="24"/>
        </w:rPr>
        <w:t xml:space="preserve"> dan 2% tidak dapat dihindarkan seperti bencana alam</w:t>
      </w:r>
      <w:r w:rsidR="00F77D81">
        <w:rPr>
          <w:rFonts w:ascii="Times New Roman" w:hAnsi="Times New Roman" w:cs="Times New Roman"/>
          <w:sz w:val="24"/>
          <w:szCs w:val="24"/>
        </w:rPr>
        <w:t xml:space="preserve"> </w:t>
      </w:r>
      <w:r w:rsidR="00F77D81">
        <w:rPr>
          <w:rFonts w:ascii="Times New Roman" w:hAnsi="Times New Roman" w:cs="Times New Roman"/>
          <w:sz w:val="24"/>
          <w:szCs w:val="24"/>
        </w:rPr>
        <w:fldChar w:fldCharType="begin"/>
      </w:r>
      <w:r w:rsidR="00F77D81">
        <w:rPr>
          <w:rFonts w:ascii="Times New Roman" w:hAnsi="Times New Roman" w:cs="Times New Roman"/>
          <w:sz w:val="24"/>
          <w:szCs w:val="24"/>
        </w:rPr>
        <w:instrText xml:space="preserve"> ADDIN EN.CITE &lt;EndNote&gt;&lt;Cite&gt;&lt;Author&gt;Suryanto&lt;/Author&gt;&lt;Year&gt;2017&lt;/Year&gt;&lt;RecNum&gt;4&lt;/RecNum&gt;&lt;DisplayText&gt;(Suryanto and Widajati, 2017, Maulidhasari et al., 2011)&lt;/DisplayText&gt;&lt;record&gt;&lt;rec-number&gt;4&lt;/rec-number&gt;&lt;foreign-keys&gt;&lt;key app="EN" db-id="p25za9tt52xftfewsx9vwdr4zp2ptzxwwdrt" timestamp="1611239262"&gt;4&lt;/key&gt;&lt;/foreign-keys&gt;&lt;ref-type name="Journal Article"&gt;17&lt;/ref-type&gt;&lt;contributors&gt;&lt;authors&gt;&lt;author&gt;Suryanto, Datuh Inayah Dibyaguna&lt;/author&gt;&lt;author&gt;Widajati, Noeroel&lt;/author&gt;&lt;/authors&gt;&lt;/contributors&gt;&lt;titles&gt;&lt;title&gt;Hubungan karakteristik individu dan pengawasan k3 dengan unsafe action tenaga kerja bongkar muat&lt;/title&gt;&lt;secondary-title&gt;The Indonesian Journal of Public Health&lt;/secondary-title&gt;&lt;/titles&gt;&lt;periodical&gt;&lt;full-title&gt;The Indonesian Journal of Public Health&lt;/full-title&gt;&lt;/periodical&gt;&lt;pages&gt;51-63&lt;/pages&gt;&lt;volume&gt;12&lt;/volume&gt;&lt;number&gt;1&lt;/number&gt;&lt;dates&gt;&lt;year&gt;2017&lt;/year&gt;&lt;/dates&gt;&lt;isbn&gt;2540-8836&lt;/isbn&gt;&lt;urls&gt;&lt;/urls&gt;&lt;/record&gt;&lt;/Cite&gt;&lt;Cite&gt;&lt;Author&gt;Maulidhasari&lt;/Author&gt;&lt;Year&gt;2011&lt;/Year&gt;&lt;RecNum&gt;3&lt;/RecNum&gt;&lt;record&gt;&lt;rec-number&gt;3&lt;/rec-number&gt;&lt;foreign-keys&gt;&lt;key app="EN" db-id="p25za9tt52xftfewsx9vwdr4zp2ptzxwwdrt" timestamp="1611237863"&gt;3&lt;/key&gt;&lt;/foreign-keys&gt;&lt;ref-type name="Journal Article"&gt;17&lt;/ref-type&gt;&lt;contributors&gt;&lt;authors&gt;&lt;author&gt;Maulidhasari, Dwi Noor&lt;/author&gt;&lt;author&gt;Yuantari, MG Catur&lt;/author&gt;&lt;author&gt;Nurjanah, Nurjanah&lt;/author&gt;&lt;/authors&gt;&lt;/contributors&gt;&lt;titles&gt;&lt;title&gt;Faktor-Faktor Yang Berhubungan dengan Perilaku Berbahaya (Unsafe Action) Pada Bagian Unit Intake PT. Indonesia Power Unit Bisnis Pembangkitan (UBP) Semarang 2011&lt;/title&gt;&lt;secondary-title&gt;VISIKES: Jurnal Kesehatan Masyarakat&lt;/secondary-title&gt;&lt;/titles&gt;&lt;periodical&gt;&lt;full-title&gt;VISIKES: Jurnal Kesehatan Masyarakat&lt;/full-title&gt;&lt;/periodical&gt;&lt;volume&gt;10&lt;/volume&gt;&lt;number&gt;1&lt;/number&gt;&lt;dates&gt;&lt;year&gt;2011&lt;/year&gt;&lt;/dates&gt;&lt;isbn&gt;2549-6557&lt;/isbn&gt;&lt;urls&gt;&lt;/urls&gt;&lt;/record&gt;&lt;/Cite&gt;&lt;/EndNote&gt;</w:instrText>
      </w:r>
      <w:r w:rsidR="00F77D81">
        <w:rPr>
          <w:rFonts w:ascii="Times New Roman" w:hAnsi="Times New Roman" w:cs="Times New Roman"/>
          <w:sz w:val="24"/>
          <w:szCs w:val="24"/>
        </w:rPr>
        <w:fldChar w:fldCharType="separate"/>
      </w:r>
      <w:r w:rsidR="00F77D81">
        <w:rPr>
          <w:rFonts w:ascii="Times New Roman" w:hAnsi="Times New Roman" w:cs="Times New Roman"/>
          <w:noProof/>
          <w:sz w:val="24"/>
          <w:szCs w:val="24"/>
        </w:rPr>
        <w:t>(Suryanto and Widajati, 2017, Maulidhasari et al., 2011)</w:t>
      </w:r>
      <w:r w:rsidR="00F77D81">
        <w:rPr>
          <w:rFonts w:ascii="Times New Roman" w:hAnsi="Times New Roman" w:cs="Times New Roman"/>
          <w:sz w:val="24"/>
          <w:szCs w:val="24"/>
        </w:rPr>
        <w:fldChar w:fldCharType="end"/>
      </w:r>
      <w:r>
        <w:rPr>
          <w:rFonts w:ascii="Times New Roman" w:hAnsi="Times New Roman" w:cs="Times New Roman"/>
          <w:sz w:val="24"/>
          <w:szCs w:val="24"/>
        </w:rPr>
        <w:t>.</w:t>
      </w:r>
    </w:p>
    <w:p w:rsidR="00766065" w:rsidRDefault="00414CE7" w:rsidP="00414CE7">
      <w:pPr>
        <w:spacing w:line="480" w:lineRule="auto"/>
        <w:ind w:firstLine="567"/>
        <w:jc w:val="both"/>
      </w:pPr>
      <w:r>
        <w:rPr>
          <w:rFonts w:ascii="Times New Roman" w:hAnsi="Times New Roman" w:cs="Times New Roman"/>
          <w:sz w:val="24"/>
          <w:szCs w:val="24"/>
        </w:rPr>
        <w:t>.</w:t>
      </w:r>
      <w:r w:rsidR="00FF1445">
        <w:rPr>
          <w:rFonts w:ascii="Times New Roman" w:hAnsi="Times New Roman" w:cs="Times New Roman"/>
          <w:sz w:val="24"/>
          <w:szCs w:val="24"/>
        </w:rPr>
        <w:t xml:space="preserve">PT </w:t>
      </w:r>
      <w:r w:rsidR="00F77D81">
        <w:rPr>
          <w:rFonts w:ascii="Times New Roman" w:hAnsi="Times New Roman" w:cs="Times New Roman"/>
          <w:sz w:val="24"/>
          <w:szCs w:val="24"/>
        </w:rPr>
        <w:t>Arteria Daya Mulia Didirikan pada tahun 1982, Kota Cirebon, Jawa Barat – Indonesia, PT. Arteria Daya Mulia bergerak di bidang industri pembuatan jaring, memulai operasinya sebagai perusahaan produsen yang memproduksi jaring ikan, tambang dan benang berkualitas terbaik.</w:t>
      </w:r>
    </w:p>
    <w:p w:rsidR="00FF1445" w:rsidRDefault="00FF1445" w:rsidP="00414C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Rekapitulasi kecelakaan kerja PT Arteria Daya Mulia periode januari 2019 s/d Desember 2019 terdapat 26 kasus kecelakaan kerja dan terjadi penurunan kasus kecelakaan pada </w:t>
      </w:r>
      <w:r>
        <w:rPr>
          <w:rFonts w:ascii="Times New Roman" w:hAnsi="Times New Roman" w:cs="Times New Roman"/>
          <w:sz w:val="24"/>
          <w:szCs w:val="24"/>
        </w:rPr>
        <w:lastRenderedPageBreak/>
        <w:t>Januari 2020 s/d Desember 2020 PT. Arteria Daya Mulia sebanyak 24 kasus kecelakaan kerja dan yang paling tinggi angka kecelakaan k</w:t>
      </w:r>
      <w:bookmarkStart w:id="1" w:name="_GoBack"/>
      <w:bookmarkEnd w:id="1"/>
      <w:r>
        <w:rPr>
          <w:rFonts w:ascii="Times New Roman" w:hAnsi="Times New Roman" w:cs="Times New Roman"/>
          <w:sz w:val="24"/>
          <w:szCs w:val="24"/>
        </w:rPr>
        <w:t>erjanya terjadi pada bulan Juni 2020 sebanyak 7 kasus kecelakaan kerja.</w:t>
      </w:r>
    </w:p>
    <w:p w:rsidR="00414CE7" w:rsidRPr="00414CE7" w:rsidRDefault="00FF1445" w:rsidP="00414C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Dampak bagi PT. Arteria Daya Mulia adalah kerugian dalam bentuk materi, material serta </w:t>
      </w:r>
      <w:r>
        <w:rPr>
          <w:rFonts w:ascii="Times New Roman" w:hAnsi="Times New Roman" w:cs="Times New Roman"/>
          <w:i/>
          <w:sz w:val="24"/>
          <w:szCs w:val="24"/>
        </w:rPr>
        <w:t>lost time injury</w:t>
      </w:r>
      <w:r>
        <w:rPr>
          <w:rFonts w:ascii="Times New Roman" w:hAnsi="Times New Roman" w:cs="Times New Roman"/>
          <w:sz w:val="24"/>
          <w:szCs w:val="24"/>
        </w:rPr>
        <w:t xml:space="preserve">, sedangkan dampak bagi pekerja dari kejadian kecelakaan tersebut absen dalam bekerja. </w:t>
      </w:r>
      <w:proofErr w:type="gramStart"/>
      <w:r>
        <w:rPr>
          <w:rFonts w:ascii="Times New Roman" w:hAnsi="Times New Roman" w:cs="Times New Roman"/>
          <w:sz w:val="24"/>
          <w:szCs w:val="24"/>
        </w:rPr>
        <w:t xml:space="preserve">Kecelakaan kerja yang terjadi di gedung F bagian Tambang terjadi karena kecelakaan disebabkan </w:t>
      </w:r>
      <w:r>
        <w:rPr>
          <w:rFonts w:ascii="Times New Roman" w:hAnsi="Times New Roman" w:cs="Times New Roman"/>
          <w:sz w:val="24"/>
          <w:szCs w:val="24"/>
        </w:rPr>
        <w:lastRenderedPageBreak/>
        <w:t xml:space="preserve">oleha faktor tindakan tidak aman </w:t>
      </w:r>
      <w:r>
        <w:rPr>
          <w:rFonts w:ascii="Times New Roman" w:hAnsi="Times New Roman" w:cs="Times New Roman"/>
          <w:i/>
          <w:sz w:val="24"/>
          <w:szCs w:val="24"/>
        </w:rPr>
        <w:t>(unsafe action)</w:t>
      </w:r>
      <w:r>
        <w:rPr>
          <w:rFonts w:ascii="Times New Roman" w:hAnsi="Times New Roman" w:cs="Times New Roman"/>
          <w:sz w:val="24"/>
          <w:szCs w:val="24"/>
        </w:rPr>
        <w:t xml:space="preserve"> kasus kecelakaan kerja tersebut korban langsung di larikan ke Rumah Sakit.</w:t>
      </w:r>
      <w:proofErr w:type="gramEnd"/>
    </w:p>
    <w:p w:rsidR="00414CE7" w:rsidRPr="002D32B3" w:rsidRDefault="00414CE7" w:rsidP="00414CE7">
      <w:pPr>
        <w:spacing w:after="0" w:line="480" w:lineRule="auto"/>
        <w:jc w:val="both"/>
        <w:rPr>
          <w:rFonts w:ascii="Times New Roman" w:hAnsi="Times New Roman" w:cs="Times New Roman"/>
          <w:b/>
          <w:sz w:val="24"/>
        </w:rPr>
      </w:pPr>
      <w:r w:rsidRPr="002D32B3">
        <w:rPr>
          <w:rFonts w:ascii="Times New Roman" w:hAnsi="Times New Roman" w:cs="Times New Roman"/>
          <w:b/>
          <w:sz w:val="24"/>
        </w:rPr>
        <w:t>BAHAN DAN METODE</w:t>
      </w:r>
    </w:p>
    <w:p w:rsidR="00FF1445" w:rsidRDefault="00414CE7" w:rsidP="00414CE7">
      <w:pPr>
        <w:spacing w:line="480" w:lineRule="auto"/>
        <w:ind w:firstLine="567"/>
        <w:jc w:val="both"/>
      </w:pPr>
      <w:r>
        <w:rPr>
          <w:rFonts w:ascii="Times New Roman" w:hAnsi="Times New Roman" w:cs="Times New Roman"/>
          <w:sz w:val="24"/>
        </w:rPr>
        <w:t xml:space="preserve">Jenis penelitian yang digunakan adalah observasional analitik dengan desain </w:t>
      </w:r>
      <w:r>
        <w:rPr>
          <w:rFonts w:ascii="Times New Roman" w:hAnsi="Times New Roman" w:cs="Times New Roman"/>
          <w:i/>
          <w:sz w:val="24"/>
          <w:szCs w:val="24"/>
        </w:rPr>
        <w:t>cross sectional</w:t>
      </w:r>
      <w:r>
        <w:rPr>
          <w:rFonts w:ascii="Times New Roman" w:hAnsi="Times New Roman" w:cs="Times New Roman"/>
          <w:sz w:val="24"/>
        </w:rPr>
        <w:t xml:space="preserve">. </w:t>
      </w:r>
      <w:proofErr w:type="gramStart"/>
      <w:r>
        <w:rPr>
          <w:rFonts w:ascii="Times New Roman" w:hAnsi="Times New Roman" w:cs="Times New Roman"/>
          <w:sz w:val="24"/>
        </w:rPr>
        <w:t xml:space="preserve">Populasi dalam penelirian ini yaitu </w:t>
      </w:r>
      <w:r>
        <w:rPr>
          <w:rFonts w:ascii="Times New Roman" w:hAnsi="Times New Roman" w:cs="Times New Roman"/>
          <w:sz w:val="24"/>
          <w:szCs w:val="24"/>
        </w:rPr>
        <w:t>adalah seluruh pekerja produksi bagian produksi Tambang PT. Arteria Daya Mulia yang berjumlah 170 pekerja</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Jumlah besaran sampel sebanyak 130 responden.</w:t>
      </w:r>
      <w:proofErr w:type="gramEnd"/>
    </w:p>
    <w:p w:rsidR="00414CE7" w:rsidRDefault="00414CE7" w:rsidP="00FF1445">
      <w:pPr>
        <w:spacing w:line="480" w:lineRule="auto"/>
        <w:ind w:firstLine="720"/>
        <w:jc w:val="both"/>
      </w:pPr>
    </w:p>
    <w:p w:rsidR="00414CE7" w:rsidRDefault="00414CE7" w:rsidP="00FF1445">
      <w:pPr>
        <w:spacing w:line="480" w:lineRule="auto"/>
        <w:ind w:firstLine="720"/>
        <w:jc w:val="both"/>
        <w:sectPr w:rsidR="00414CE7" w:rsidSect="00766065">
          <w:type w:val="continuous"/>
          <w:pgSz w:w="12240" w:h="15840"/>
          <w:pgMar w:top="2268" w:right="1701" w:bottom="1701" w:left="2268" w:header="709" w:footer="709" w:gutter="0"/>
          <w:cols w:num="2" w:space="708"/>
          <w:docGrid w:linePitch="360"/>
        </w:sect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Default="007A2B78" w:rsidP="00414CE7">
      <w:pPr>
        <w:spacing w:line="240" w:lineRule="auto"/>
        <w:jc w:val="both"/>
        <w:rPr>
          <w:rFonts w:ascii="Times New Roman" w:hAnsi="Times New Roman" w:cs="Times New Roman"/>
          <w:b/>
          <w:sz w:val="24"/>
        </w:rPr>
      </w:pPr>
    </w:p>
    <w:p w:rsidR="007A2B78" w:rsidRPr="002D32B3" w:rsidRDefault="00414CE7" w:rsidP="007A2B78">
      <w:pPr>
        <w:spacing w:line="240" w:lineRule="auto"/>
        <w:jc w:val="both"/>
        <w:rPr>
          <w:rFonts w:ascii="Times New Roman" w:hAnsi="Times New Roman" w:cs="Times New Roman"/>
          <w:b/>
          <w:sz w:val="24"/>
        </w:rPr>
      </w:pPr>
      <w:r w:rsidRPr="002D32B3">
        <w:rPr>
          <w:rFonts w:ascii="Times New Roman" w:hAnsi="Times New Roman" w:cs="Times New Roman"/>
          <w:b/>
          <w:sz w:val="24"/>
        </w:rPr>
        <w:lastRenderedPageBreak/>
        <w:t>HASIL PENELITIAN</w:t>
      </w:r>
    </w:p>
    <w:p w:rsidR="00414CE7" w:rsidRDefault="00414CE7" w:rsidP="00414CE7">
      <w:pPr>
        <w:spacing w:line="240" w:lineRule="auto"/>
        <w:jc w:val="both"/>
        <w:rPr>
          <w:rFonts w:ascii="Times New Roman" w:hAnsi="Times New Roman" w:cs="Times New Roman"/>
          <w:b/>
          <w:sz w:val="24"/>
        </w:rPr>
      </w:pPr>
      <w:proofErr w:type="gramStart"/>
      <w:r w:rsidRPr="00D96261">
        <w:rPr>
          <w:rFonts w:ascii="Times New Roman" w:hAnsi="Times New Roman" w:cs="Times New Roman"/>
          <w:b/>
          <w:sz w:val="24"/>
        </w:rPr>
        <w:t>Tabel 1.</w:t>
      </w:r>
      <w:proofErr w:type="gramEnd"/>
      <w:r w:rsidRPr="00D96261">
        <w:rPr>
          <w:rFonts w:ascii="Times New Roman" w:hAnsi="Times New Roman" w:cs="Times New Roman"/>
          <w:b/>
          <w:sz w:val="24"/>
        </w:rPr>
        <w:t xml:space="preserve"> </w:t>
      </w:r>
      <w:proofErr w:type="gramStart"/>
      <w:r w:rsidRPr="00D96261">
        <w:rPr>
          <w:rFonts w:ascii="Times New Roman" w:hAnsi="Times New Roman" w:cs="Times New Roman"/>
          <w:b/>
          <w:sz w:val="24"/>
        </w:rPr>
        <w:t xml:space="preserve">Distribusi Frekuensi Variabel Independen Dan Dependen Di </w:t>
      </w:r>
      <w:r w:rsidRPr="00414CE7">
        <w:rPr>
          <w:rFonts w:ascii="Times New Roman" w:hAnsi="Times New Roman" w:cs="Times New Roman"/>
          <w:b/>
          <w:sz w:val="24"/>
        </w:rPr>
        <w:t>PT.</w:t>
      </w:r>
      <w:proofErr w:type="gramEnd"/>
      <w:r w:rsidRPr="00414CE7">
        <w:rPr>
          <w:rFonts w:ascii="Times New Roman" w:hAnsi="Times New Roman" w:cs="Times New Roman"/>
          <w:b/>
          <w:sz w:val="24"/>
        </w:rPr>
        <w:t xml:space="preserve"> </w:t>
      </w:r>
    </w:p>
    <w:p w:rsidR="00414CE7" w:rsidRPr="001614A5" w:rsidRDefault="00414CE7" w:rsidP="001614A5">
      <w:pPr>
        <w:spacing w:line="240" w:lineRule="auto"/>
        <w:ind w:left="851"/>
        <w:jc w:val="both"/>
        <w:rPr>
          <w:rFonts w:ascii="Times New Roman" w:hAnsi="Times New Roman" w:cs="Times New Roman"/>
          <w:b/>
          <w:sz w:val="24"/>
        </w:rPr>
      </w:pPr>
      <w:r w:rsidRPr="00414CE7">
        <w:rPr>
          <w:rFonts w:ascii="Times New Roman" w:hAnsi="Times New Roman" w:cs="Times New Roman"/>
          <w:b/>
          <w:sz w:val="24"/>
        </w:rPr>
        <w:t>Arteria Daya Mulia</w:t>
      </w:r>
      <w:r>
        <w:rPr>
          <w:rFonts w:ascii="Times New Roman" w:hAnsi="Times New Roman" w:cs="Times New Roman"/>
          <w:b/>
          <w:sz w:val="24"/>
        </w:rPr>
        <w:t xml:space="preserve"> Cirebon</w:t>
      </w:r>
    </w:p>
    <w:tbl>
      <w:tblPr>
        <w:tblStyle w:val="TableGrid"/>
        <w:tblW w:w="0" w:type="auto"/>
        <w:jc w:val="center"/>
        <w:tblInd w:w="720" w:type="dxa"/>
        <w:tblLook w:val="04A0" w:firstRow="1" w:lastRow="0" w:firstColumn="1" w:lastColumn="0" w:noHBand="0" w:noVBand="1"/>
      </w:tblPr>
      <w:tblGrid>
        <w:gridCol w:w="2251"/>
        <w:gridCol w:w="3059"/>
        <w:gridCol w:w="934"/>
        <w:gridCol w:w="1523"/>
      </w:tblGrid>
      <w:tr w:rsidR="007A2B78" w:rsidTr="007A2B78">
        <w:trPr>
          <w:trHeight w:val="449"/>
          <w:jc w:val="center"/>
        </w:trPr>
        <w:tc>
          <w:tcPr>
            <w:tcW w:w="5310" w:type="dxa"/>
            <w:gridSpan w:val="2"/>
            <w:tcBorders>
              <w:left w:val="nil"/>
              <w:bottom w:val="single" w:sz="4" w:space="0" w:color="auto"/>
              <w:right w:val="nil"/>
            </w:tcBorders>
          </w:tcPr>
          <w:p w:rsidR="007A2B78" w:rsidRDefault="007A2B78" w:rsidP="007A2B78">
            <w:pPr>
              <w:pStyle w:val="ListParagraph"/>
              <w:widowControl w:val="0"/>
              <w:autoSpaceDE w:val="0"/>
              <w:autoSpaceDN w:val="0"/>
              <w:adjustRightInd w:val="0"/>
              <w:ind w:left="0"/>
              <w:rPr>
                <w:rFonts w:ascii="Times New Roman" w:hAnsi="Times New Roman" w:cs="Times New Roman"/>
                <w:noProof/>
                <w:sz w:val="24"/>
                <w:szCs w:val="24"/>
              </w:rPr>
            </w:pPr>
            <w:r>
              <w:rPr>
                <w:rFonts w:ascii="Times New Roman" w:hAnsi="Times New Roman" w:cs="Times New Roman"/>
                <w:noProof/>
                <w:sz w:val="24"/>
                <w:szCs w:val="24"/>
              </w:rPr>
              <w:t>Variabel</w:t>
            </w:r>
          </w:p>
        </w:tc>
        <w:tc>
          <w:tcPr>
            <w:tcW w:w="934" w:type="dxa"/>
            <w:tcBorders>
              <w:left w:val="nil"/>
              <w:bottom w:val="single" w:sz="4" w:space="0" w:color="auto"/>
              <w:right w:val="nil"/>
            </w:tcBorders>
          </w:tcPr>
          <w:p w:rsidR="007A2B78" w:rsidRDefault="007A2B78" w:rsidP="00FA113F">
            <w:pPr>
              <w:pStyle w:val="ListParagraph"/>
              <w:widowControl w:val="0"/>
              <w:autoSpaceDE w:val="0"/>
              <w:autoSpaceDN w:val="0"/>
              <w:adjustRightInd w:val="0"/>
              <w:ind w:left="0"/>
              <w:jc w:val="center"/>
              <w:rPr>
                <w:rFonts w:ascii="Times New Roman" w:hAnsi="Times New Roman" w:cs="Times New Roman"/>
                <w:noProof/>
                <w:sz w:val="24"/>
                <w:szCs w:val="24"/>
              </w:rPr>
            </w:pPr>
            <w:r>
              <w:rPr>
                <w:rFonts w:ascii="Times New Roman" w:hAnsi="Times New Roman" w:cs="Times New Roman"/>
                <w:noProof/>
                <w:sz w:val="24"/>
                <w:szCs w:val="24"/>
              </w:rPr>
              <w:t>N</w:t>
            </w:r>
          </w:p>
        </w:tc>
        <w:tc>
          <w:tcPr>
            <w:tcW w:w="1523" w:type="dxa"/>
            <w:tcBorders>
              <w:left w:val="nil"/>
              <w:bottom w:val="single" w:sz="4" w:space="0" w:color="auto"/>
              <w:right w:val="nil"/>
            </w:tcBorders>
          </w:tcPr>
          <w:p w:rsidR="007A2B78" w:rsidRDefault="007A2B78" w:rsidP="00FA113F">
            <w:pPr>
              <w:pStyle w:val="ListParagraph"/>
              <w:widowControl w:val="0"/>
              <w:autoSpaceDE w:val="0"/>
              <w:autoSpaceDN w:val="0"/>
              <w:adjustRightInd w:val="0"/>
              <w:ind w:left="0"/>
              <w:jc w:val="center"/>
              <w:rPr>
                <w:rFonts w:ascii="Times New Roman" w:hAnsi="Times New Roman" w:cs="Times New Roman"/>
                <w:noProof/>
                <w:sz w:val="24"/>
                <w:szCs w:val="24"/>
              </w:rPr>
            </w:pPr>
            <w:r>
              <w:rPr>
                <w:rFonts w:ascii="Times New Roman" w:hAnsi="Times New Roman" w:cs="Times New Roman"/>
                <w:noProof/>
                <w:sz w:val="24"/>
                <w:szCs w:val="24"/>
              </w:rPr>
              <w:t>Persentase</w:t>
            </w:r>
          </w:p>
        </w:tc>
      </w:tr>
      <w:tr w:rsidR="00414CE7" w:rsidTr="007A2B78">
        <w:trPr>
          <w:trHeight w:val="815"/>
          <w:jc w:val="center"/>
        </w:trPr>
        <w:tc>
          <w:tcPr>
            <w:tcW w:w="2251" w:type="dxa"/>
            <w:vMerge w:val="restart"/>
            <w:tcBorders>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r>
              <w:rPr>
                <w:rFonts w:ascii="Times New Roman" w:hAnsi="Times New Roman" w:cs="Times New Roman"/>
                <w:noProof/>
                <w:sz w:val="24"/>
                <w:szCs w:val="24"/>
              </w:rPr>
              <w:t>Variabel Independen</w:t>
            </w:r>
          </w:p>
        </w:tc>
        <w:tc>
          <w:tcPr>
            <w:tcW w:w="3059" w:type="dxa"/>
            <w:tcBorders>
              <w:left w:val="nil"/>
              <w:bottom w:val="nil"/>
              <w:right w:val="nil"/>
            </w:tcBorders>
          </w:tcPr>
          <w:p w:rsid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Pengetahuan</w:t>
            </w:r>
          </w:p>
          <w:p w:rsid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 Baik</w:t>
            </w:r>
          </w:p>
          <w:p w:rsidR="00414CE7" w:rsidRPr="00820AD0"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lang w:val="en-US"/>
              </w:rPr>
            </w:pPr>
            <w:r>
              <w:rPr>
                <w:rFonts w:ascii="Times New Roman" w:hAnsi="Times New Roman" w:cs="Times New Roman"/>
                <w:noProof/>
                <w:sz w:val="24"/>
                <w:szCs w:val="24"/>
              </w:rPr>
              <w:t>2. Cukup</w:t>
            </w:r>
          </w:p>
        </w:tc>
        <w:tc>
          <w:tcPr>
            <w:tcW w:w="934" w:type="dxa"/>
            <w:tcBorders>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98</w:t>
            </w:r>
          </w:p>
          <w:p w:rsidR="00414CE7" w:rsidRPr="00820AD0" w:rsidRDefault="00820AD0" w:rsidP="00820AD0">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32</w:t>
            </w:r>
          </w:p>
        </w:tc>
        <w:tc>
          <w:tcPr>
            <w:tcW w:w="1523" w:type="dxa"/>
            <w:tcBorders>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75,4</w:t>
            </w:r>
          </w:p>
          <w:p w:rsidR="00414CE7" w:rsidRPr="00820AD0" w:rsidRDefault="00820AD0" w:rsidP="00820AD0">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24,6</w:t>
            </w:r>
          </w:p>
        </w:tc>
      </w:tr>
      <w:tr w:rsidR="00414CE7" w:rsidTr="007A2B78">
        <w:trPr>
          <w:trHeight w:val="864"/>
          <w:jc w:val="center"/>
        </w:trPr>
        <w:tc>
          <w:tcPr>
            <w:tcW w:w="2251" w:type="dxa"/>
            <w:vMerge/>
            <w:tcBorders>
              <w:top w:val="nil"/>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p>
        </w:tc>
        <w:tc>
          <w:tcPr>
            <w:tcW w:w="3059" w:type="dxa"/>
            <w:tcBorders>
              <w:top w:val="nil"/>
              <w:left w:val="nil"/>
              <w:bottom w:val="nil"/>
              <w:right w:val="nil"/>
            </w:tcBorders>
          </w:tcPr>
          <w:p w:rsid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lang w:val="en-US"/>
              </w:rPr>
              <w:t>Pelatihan</w:t>
            </w:r>
            <w:r>
              <w:rPr>
                <w:rFonts w:ascii="Times New Roman" w:hAnsi="Times New Roman" w:cs="Times New Roman"/>
                <w:noProof/>
                <w:sz w:val="24"/>
                <w:szCs w:val="24"/>
              </w:rPr>
              <w:t xml:space="preserve"> K3</w:t>
            </w:r>
          </w:p>
          <w:p w:rsidR="00414CE7" w:rsidRP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1. </w:t>
            </w:r>
            <w:r w:rsidR="00820AD0">
              <w:rPr>
                <w:rFonts w:ascii="Times New Roman" w:hAnsi="Times New Roman" w:cs="Times New Roman"/>
                <w:noProof/>
                <w:sz w:val="24"/>
                <w:szCs w:val="24"/>
                <w:lang w:val="en-US"/>
              </w:rPr>
              <w:t>Pernah</w:t>
            </w:r>
          </w:p>
          <w:p w:rsidR="00414CE7" w:rsidRP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2. </w:t>
            </w:r>
            <w:r w:rsidR="00820AD0">
              <w:rPr>
                <w:rFonts w:ascii="Times New Roman" w:hAnsi="Times New Roman" w:cs="Times New Roman"/>
                <w:noProof/>
                <w:sz w:val="24"/>
                <w:szCs w:val="24"/>
                <w:lang w:val="en-US"/>
              </w:rPr>
              <w:t>Tidak Pernah</w:t>
            </w:r>
          </w:p>
        </w:tc>
        <w:tc>
          <w:tcPr>
            <w:tcW w:w="934" w:type="dxa"/>
            <w:tcBorders>
              <w:top w:val="nil"/>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66</w:t>
            </w: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64</w:t>
            </w:r>
          </w:p>
        </w:tc>
        <w:tc>
          <w:tcPr>
            <w:tcW w:w="1523" w:type="dxa"/>
            <w:tcBorders>
              <w:top w:val="nil"/>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50,8</w:t>
            </w: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49,2</w:t>
            </w:r>
          </w:p>
        </w:tc>
      </w:tr>
      <w:tr w:rsidR="00414CE7" w:rsidTr="007A2B78">
        <w:trPr>
          <w:trHeight w:val="864"/>
          <w:jc w:val="center"/>
        </w:trPr>
        <w:tc>
          <w:tcPr>
            <w:tcW w:w="2251" w:type="dxa"/>
            <w:vMerge/>
            <w:tcBorders>
              <w:top w:val="nil"/>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p>
        </w:tc>
        <w:tc>
          <w:tcPr>
            <w:tcW w:w="3059" w:type="dxa"/>
            <w:tcBorders>
              <w:top w:val="nil"/>
              <w:left w:val="nil"/>
              <w:bottom w:val="nil"/>
              <w:right w:val="nil"/>
            </w:tcBorders>
          </w:tcPr>
          <w:p w:rsid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Pengawasan K3</w:t>
            </w:r>
          </w:p>
          <w:p w:rsidR="00414CE7" w:rsidRDefault="00414CE7" w:rsidP="00414CE7">
            <w:pPr>
              <w:pStyle w:val="ListParagraph"/>
              <w:widowControl w:val="0"/>
              <w:numPr>
                <w:ilvl w:val="0"/>
                <w:numId w:val="1"/>
              </w:numPr>
              <w:autoSpaceDE w:val="0"/>
              <w:autoSpaceDN w:val="0"/>
              <w:adjustRightInd w:val="0"/>
              <w:ind w:left="290"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Baik</w:t>
            </w:r>
          </w:p>
          <w:p w:rsidR="00414CE7" w:rsidRDefault="00414CE7" w:rsidP="007A2B78">
            <w:pPr>
              <w:pStyle w:val="ListParagraph"/>
              <w:widowControl w:val="0"/>
              <w:numPr>
                <w:ilvl w:val="0"/>
                <w:numId w:val="1"/>
              </w:numPr>
              <w:autoSpaceDE w:val="0"/>
              <w:autoSpaceDN w:val="0"/>
              <w:adjustRightInd w:val="0"/>
              <w:ind w:left="290" w:hanging="284"/>
              <w:rPr>
                <w:rFonts w:ascii="Times New Roman" w:hAnsi="Times New Roman" w:cs="Times New Roman"/>
                <w:noProof/>
                <w:sz w:val="24"/>
                <w:szCs w:val="24"/>
                <w:lang w:val="en-US"/>
              </w:rPr>
            </w:pPr>
            <w:r>
              <w:rPr>
                <w:rFonts w:ascii="Times New Roman" w:hAnsi="Times New Roman" w:cs="Times New Roman"/>
                <w:noProof/>
                <w:sz w:val="24"/>
                <w:szCs w:val="24"/>
                <w:lang w:val="en-US"/>
              </w:rPr>
              <w:t>Kurang</w:t>
            </w:r>
          </w:p>
        </w:tc>
        <w:tc>
          <w:tcPr>
            <w:tcW w:w="934" w:type="dxa"/>
            <w:tcBorders>
              <w:top w:val="nil"/>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p>
          <w:p w:rsid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119</w:t>
            </w:r>
          </w:p>
          <w:p w:rsidR="00820AD0"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11</w:t>
            </w:r>
          </w:p>
        </w:tc>
        <w:tc>
          <w:tcPr>
            <w:tcW w:w="1523" w:type="dxa"/>
            <w:tcBorders>
              <w:top w:val="nil"/>
              <w:left w:val="nil"/>
              <w:bottom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p>
          <w:p w:rsid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91,5</w:t>
            </w:r>
          </w:p>
          <w:p w:rsidR="00820AD0"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8,5</w:t>
            </w:r>
          </w:p>
        </w:tc>
      </w:tr>
      <w:tr w:rsidR="00414CE7" w:rsidTr="007A2B78">
        <w:trPr>
          <w:trHeight w:val="864"/>
          <w:jc w:val="center"/>
        </w:trPr>
        <w:tc>
          <w:tcPr>
            <w:tcW w:w="2251" w:type="dxa"/>
            <w:tcBorders>
              <w:top w:val="nil"/>
              <w:left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rPr>
            </w:pPr>
            <w:r>
              <w:rPr>
                <w:rFonts w:ascii="Times New Roman" w:hAnsi="Times New Roman" w:cs="Times New Roman"/>
                <w:noProof/>
                <w:sz w:val="24"/>
                <w:szCs w:val="24"/>
              </w:rPr>
              <w:t>Variabel Dependen</w:t>
            </w:r>
          </w:p>
        </w:tc>
        <w:tc>
          <w:tcPr>
            <w:tcW w:w="3059" w:type="dxa"/>
            <w:tcBorders>
              <w:top w:val="nil"/>
              <w:left w:val="nil"/>
              <w:right w:val="nil"/>
            </w:tcBorders>
          </w:tcPr>
          <w:p w:rsidR="00414CE7" w:rsidRDefault="00414CE7" w:rsidP="00FA113F">
            <w:pPr>
              <w:pStyle w:val="ListParagraph"/>
              <w:widowControl w:val="0"/>
              <w:autoSpaceDE w:val="0"/>
              <w:autoSpaceDN w:val="0"/>
              <w:adjustRightInd w:val="0"/>
              <w:ind w:left="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Tindakan Tidak Aman </w:t>
            </w:r>
            <w:r>
              <w:rPr>
                <w:rFonts w:ascii="Times New Roman" w:hAnsi="Times New Roman" w:cs="Times New Roman"/>
                <w:i/>
                <w:sz w:val="24"/>
                <w:szCs w:val="24"/>
                <w:lang w:val="en-US"/>
              </w:rPr>
              <w:t>(Unsafe Action)</w:t>
            </w:r>
          </w:p>
          <w:p w:rsidR="00414CE7" w:rsidRPr="00414CE7" w:rsidRDefault="00414CE7" w:rsidP="00FA113F">
            <w:pPr>
              <w:pStyle w:val="ListParagraph"/>
              <w:widowControl w:val="0"/>
              <w:autoSpaceDE w:val="0"/>
              <w:autoSpaceDN w:val="0"/>
              <w:adjustRightInd w:val="0"/>
              <w:ind w:left="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1. </w:t>
            </w:r>
            <w:r>
              <w:rPr>
                <w:rFonts w:ascii="Times New Roman" w:hAnsi="Times New Roman" w:cs="Times New Roman"/>
                <w:noProof/>
                <w:sz w:val="24"/>
                <w:szCs w:val="24"/>
                <w:lang w:val="en-US"/>
              </w:rPr>
              <w:t>Tinggi</w:t>
            </w:r>
          </w:p>
          <w:p w:rsidR="00414CE7" w:rsidRPr="00414CE7" w:rsidRDefault="00414CE7" w:rsidP="00414CE7">
            <w:pPr>
              <w:pStyle w:val="ListParagraph"/>
              <w:widowControl w:val="0"/>
              <w:autoSpaceDE w:val="0"/>
              <w:autoSpaceDN w:val="0"/>
              <w:adjustRightInd w:val="0"/>
              <w:ind w:left="0"/>
              <w:jc w:val="both"/>
              <w:rPr>
                <w:rFonts w:ascii="Times New Roman" w:hAnsi="Times New Roman" w:cs="Times New Roman"/>
                <w:noProof/>
                <w:sz w:val="24"/>
                <w:szCs w:val="24"/>
                <w:lang w:val="en-US"/>
              </w:rPr>
            </w:pPr>
            <w:r>
              <w:rPr>
                <w:rFonts w:ascii="Times New Roman" w:hAnsi="Times New Roman" w:cs="Times New Roman"/>
                <w:noProof/>
                <w:sz w:val="24"/>
                <w:szCs w:val="24"/>
              </w:rPr>
              <w:t>2.</w:t>
            </w:r>
            <w:r>
              <w:rPr>
                <w:rFonts w:ascii="Times New Roman" w:hAnsi="Times New Roman" w:cs="Times New Roman"/>
                <w:noProof/>
                <w:sz w:val="24"/>
                <w:szCs w:val="24"/>
                <w:lang w:val="en-US"/>
              </w:rPr>
              <w:t xml:space="preserve"> Rendah</w:t>
            </w:r>
          </w:p>
        </w:tc>
        <w:tc>
          <w:tcPr>
            <w:tcW w:w="934" w:type="dxa"/>
            <w:tcBorders>
              <w:top w:val="nil"/>
              <w:left w:val="nil"/>
              <w:right w:val="nil"/>
            </w:tcBorders>
          </w:tcPr>
          <w:p w:rsidR="00414CE7" w:rsidRDefault="00414CE7"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p>
          <w:p w:rsid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p>
          <w:p w:rsid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17</w:t>
            </w:r>
          </w:p>
          <w:p w:rsid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rPr>
            </w:pPr>
            <w:r>
              <w:rPr>
                <w:rFonts w:ascii="Times New Roman" w:hAnsi="Times New Roman" w:cs="Times New Roman"/>
                <w:noProof/>
                <w:sz w:val="24"/>
                <w:szCs w:val="24"/>
                <w:lang w:val="en-US"/>
              </w:rPr>
              <w:t>113</w:t>
            </w:r>
          </w:p>
        </w:tc>
        <w:tc>
          <w:tcPr>
            <w:tcW w:w="1523" w:type="dxa"/>
            <w:tcBorders>
              <w:top w:val="nil"/>
              <w:left w:val="nil"/>
              <w:right w:val="nil"/>
            </w:tcBorders>
          </w:tcPr>
          <w:p w:rsidR="00414CE7" w:rsidRDefault="00414CE7" w:rsidP="00FA113F">
            <w:pPr>
              <w:pStyle w:val="ListParagraph"/>
              <w:widowControl w:val="0"/>
              <w:autoSpaceDE w:val="0"/>
              <w:autoSpaceDN w:val="0"/>
              <w:adjustRightInd w:val="0"/>
              <w:ind w:left="0"/>
              <w:rPr>
                <w:rFonts w:ascii="Times New Roman" w:hAnsi="Times New Roman" w:cs="Times New Roman"/>
                <w:noProof/>
                <w:sz w:val="24"/>
                <w:szCs w:val="24"/>
              </w:rPr>
            </w:pPr>
          </w:p>
          <w:p w:rsid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13,1</w:t>
            </w:r>
          </w:p>
          <w:p w:rsidR="00414CE7" w:rsidRPr="00820AD0" w:rsidRDefault="00820AD0" w:rsidP="00FA113F">
            <w:pPr>
              <w:pStyle w:val="ListParagraph"/>
              <w:widowControl w:val="0"/>
              <w:autoSpaceDE w:val="0"/>
              <w:autoSpaceDN w:val="0"/>
              <w:adjustRightInd w:val="0"/>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86,9</w:t>
            </w:r>
          </w:p>
        </w:tc>
      </w:tr>
    </w:tbl>
    <w:p w:rsidR="00820AD0" w:rsidRPr="0081113E" w:rsidRDefault="00820AD0" w:rsidP="00820AD0">
      <w:pPr>
        <w:spacing w:line="480" w:lineRule="auto"/>
        <w:ind w:left="709"/>
        <w:jc w:val="both"/>
        <w:rPr>
          <w:rFonts w:ascii="Times New Roman" w:hAnsi="Times New Roman" w:cs="Times New Roman"/>
          <w:i/>
          <w:sz w:val="24"/>
        </w:rPr>
      </w:pPr>
      <w:proofErr w:type="gramStart"/>
      <w:r w:rsidRPr="0081113E">
        <w:rPr>
          <w:rFonts w:ascii="Times New Roman" w:hAnsi="Times New Roman" w:cs="Times New Roman"/>
          <w:i/>
          <w:sz w:val="24"/>
        </w:rPr>
        <w:t>Sumber :</w:t>
      </w:r>
      <w:proofErr w:type="gramEnd"/>
      <w:r w:rsidRPr="0081113E">
        <w:rPr>
          <w:rFonts w:ascii="Times New Roman" w:hAnsi="Times New Roman" w:cs="Times New Roman"/>
          <w:i/>
          <w:sz w:val="24"/>
        </w:rPr>
        <w:t xml:space="preserve"> Data Primer 2021</w:t>
      </w:r>
    </w:p>
    <w:p w:rsidR="00820AD0" w:rsidRDefault="00820AD0" w:rsidP="00766065">
      <w:pPr>
        <w:sectPr w:rsidR="00820AD0" w:rsidSect="00414CE7">
          <w:type w:val="continuous"/>
          <w:pgSz w:w="12240" w:h="15840"/>
          <w:pgMar w:top="2268" w:right="1701" w:bottom="1701" w:left="2268" w:header="709" w:footer="709" w:gutter="0"/>
          <w:cols w:space="708"/>
          <w:docGrid w:linePitch="360"/>
        </w:sectPr>
      </w:pPr>
    </w:p>
    <w:p w:rsidR="00820AD0" w:rsidRDefault="00820AD0" w:rsidP="001614A5">
      <w:pPr>
        <w:tabs>
          <w:tab w:val="left" w:pos="142"/>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 hasil penelitian diketahui bahwa responden pekerja bagian produksi tambang gedung </w:t>
      </w:r>
      <w:proofErr w:type="gramStart"/>
      <w:r>
        <w:rPr>
          <w:rFonts w:ascii="Times New Roman" w:hAnsi="Times New Roman" w:cs="Times New Roman"/>
          <w:sz w:val="24"/>
          <w:szCs w:val="24"/>
        </w:rPr>
        <w:t>F  PT</w:t>
      </w:r>
      <w:proofErr w:type="gramEnd"/>
      <w:r>
        <w:rPr>
          <w:rFonts w:ascii="Times New Roman" w:hAnsi="Times New Roman" w:cs="Times New Roman"/>
          <w:sz w:val="24"/>
          <w:szCs w:val="24"/>
        </w:rPr>
        <w:t xml:space="preserve">. Arteria Daya Mulia  sebagian besar memiliki pengetahuan yang baik yaitu sebesar 75,4% (98 orang).  diketahui bahwa responden pekerja bagian produksi tambang gedung F  PT. Arteria Daya Mulia  sebagian besar yang sudah mengikuti </w:t>
      </w:r>
      <w:r>
        <w:rPr>
          <w:rFonts w:ascii="Times New Roman" w:hAnsi="Times New Roman" w:cs="Times New Roman"/>
          <w:sz w:val="24"/>
          <w:szCs w:val="24"/>
        </w:rPr>
        <w:lastRenderedPageBreak/>
        <w:t xml:space="preserve">pelatihan K3 yaitu sebesar 50,8% (66 orang), diketahui bahwa responden pekerja bagian produksi tambang gedung F  PT. Arteria Daya Mulia mendapatkan pengawasan yang baik pada bagian produksi sebesar 91,5% (119 orang), sedangkan responden pekerja bagian produksi tambang gedung F  PT. Arteria Daya Mulia memiliki tindakan tidak aman dengan </w:t>
      </w:r>
      <w:r>
        <w:rPr>
          <w:rFonts w:ascii="Times New Roman" w:hAnsi="Times New Roman" w:cs="Times New Roman"/>
          <w:sz w:val="24"/>
          <w:szCs w:val="24"/>
        </w:rPr>
        <w:lastRenderedPageBreak/>
        <w:t xml:space="preserve">resiko rendah yaitu sebesar 86,9% </w:t>
      </w:r>
      <w:r>
        <w:rPr>
          <w:rFonts w:ascii="Times New Roman" w:hAnsi="Times New Roman" w:cs="Times New Roman"/>
          <w:sz w:val="24"/>
          <w:szCs w:val="24"/>
        </w:rPr>
        <w:lastRenderedPageBreak/>
        <w:t>(113 orang).</w:t>
      </w:r>
    </w:p>
    <w:p w:rsidR="001614A5" w:rsidRPr="001614A5" w:rsidRDefault="001614A5" w:rsidP="000C51C0">
      <w:pPr>
        <w:tabs>
          <w:tab w:val="left" w:pos="142"/>
        </w:tabs>
        <w:spacing w:line="480" w:lineRule="auto"/>
        <w:jc w:val="both"/>
        <w:rPr>
          <w:rFonts w:ascii="Times New Roman" w:hAnsi="Times New Roman" w:cs="Times New Roman"/>
          <w:sz w:val="24"/>
          <w:szCs w:val="24"/>
        </w:rPr>
        <w:sectPr w:rsidR="001614A5" w:rsidRPr="001614A5" w:rsidSect="00820AD0">
          <w:type w:val="continuous"/>
          <w:pgSz w:w="12240" w:h="15840"/>
          <w:pgMar w:top="2268" w:right="1701" w:bottom="1701" w:left="2268" w:header="709" w:footer="709" w:gutter="0"/>
          <w:cols w:num="2" w:space="708"/>
          <w:docGrid w:linePitch="360"/>
        </w:sectPr>
      </w:pPr>
    </w:p>
    <w:p w:rsidR="00820AD0" w:rsidRDefault="00820AD0" w:rsidP="00820AD0">
      <w:pPr>
        <w:spacing w:line="240" w:lineRule="auto"/>
        <w:jc w:val="both"/>
        <w:rPr>
          <w:rFonts w:ascii="Times New Roman" w:hAnsi="Times New Roman" w:cs="Times New Roman"/>
          <w:b/>
          <w:sz w:val="24"/>
        </w:rPr>
      </w:pPr>
      <w:proofErr w:type="gramStart"/>
      <w:r>
        <w:rPr>
          <w:rFonts w:ascii="Times New Roman" w:hAnsi="Times New Roman" w:cs="Times New Roman"/>
          <w:b/>
          <w:sz w:val="24"/>
        </w:rPr>
        <w:lastRenderedPageBreak/>
        <w:t>Tabel 2.</w:t>
      </w:r>
      <w:proofErr w:type="gramEnd"/>
      <w:r>
        <w:rPr>
          <w:rFonts w:ascii="Times New Roman" w:hAnsi="Times New Roman" w:cs="Times New Roman"/>
          <w:b/>
          <w:sz w:val="24"/>
        </w:rPr>
        <w:t xml:space="preserve"> Hasil Analisis Bivariat Antara Variabel Independen dan Dependen</w:t>
      </w:r>
    </w:p>
    <w:tbl>
      <w:tblPr>
        <w:tblStyle w:val="TableGrid"/>
        <w:tblW w:w="8613" w:type="dxa"/>
        <w:tblLayout w:type="fixed"/>
        <w:tblLook w:val="04A0" w:firstRow="1" w:lastRow="0" w:firstColumn="1" w:lastColumn="0" w:noHBand="0" w:noVBand="1"/>
      </w:tblPr>
      <w:tblGrid>
        <w:gridCol w:w="1951"/>
        <w:gridCol w:w="709"/>
        <w:gridCol w:w="850"/>
        <w:gridCol w:w="709"/>
        <w:gridCol w:w="851"/>
        <w:gridCol w:w="758"/>
        <w:gridCol w:w="869"/>
        <w:gridCol w:w="934"/>
        <w:gridCol w:w="982"/>
      </w:tblGrid>
      <w:tr w:rsidR="000C51C0" w:rsidTr="00817E1E">
        <w:tc>
          <w:tcPr>
            <w:tcW w:w="1951" w:type="dxa"/>
            <w:vMerge w:val="restart"/>
            <w:tcBorders>
              <w:left w:val="nil"/>
              <w:bottom w:val="single" w:sz="4" w:space="0" w:color="auto"/>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Variabel</w:t>
            </w:r>
          </w:p>
        </w:tc>
        <w:tc>
          <w:tcPr>
            <w:tcW w:w="4746" w:type="dxa"/>
            <w:gridSpan w:val="6"/>
            <w:tcBorders>
              <w:left w:val="nil"/>
              <w:bottom w:val="single" w:sz="4" w:space="0" w:color="auto"/>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Tindakan Tidak Aman</w:t>
            </w:r>
          </w:p>
        </w:tc>
        <w:tc>
          <w:tcPr>
            <w:tcW w:w="934" w:type="dxa"/>
            <w:tcBorders>
              <w:left w:val="nil"/>
              <w:bottom w:val="single" w:sz="4" w:space="0" w:color="auto"/>
              <w:right w:val="nil"/>
            </w:tcBorders>
          </w:tcPr>
          <w:p w:rsidR="000C51C0" w:rsidRDefault="00817E1E" w:rsidP="00FA113F">
            <w:pPr>
              <w:jc w:val="center"/>
              <w:rPr>
                <w:rFonts w:ascii="Times New Roman" w:hAnsi="Times New Roman" w:cs="Times New Roman"/>
                <w:sz w:val="24"/>
              </w:rPr>
            </w:pPr>
            <w:r>
              <w:rPr>
                <w:rFonts w:ascii="Times New Roman" w:hAnsi="Times New Roman" w:cs="Times New Roman"/>
                <w:sz w:val="24"/>
              </w:rPr>
              <w:t xml:space="preserve">RP </w:t>
            </w:r>
          </w:p>
        </w:tc>
        <w:tc>
          <w:tcPr>
            <w:tcW w:w="982" w:type="dxa"/>
            <w:tcBorders>
              <w:left w:val="nil"/>
              <w:bottom w:val="single" w:sz="4" w:space="0" w:color="auto"/>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Pvalue</w:t>
            </w:r>
          </w:p>
        </w:tc>
      </w:tr>
      <w:tr w:rsidR="000C51C0" w:rsidTr="00817E1E">
        <w:tc>
          <w:tcPr>
            <w:tcW w:w="1951" w:type="dxa"/>
            <w:vMerge/>
            <w:tcBorders>
              <w:top w:val="single" w:sz="4" w:space="0" w:color="auto"/>
              <w:left w:val="nil"/>
              <w:bottom w:val="nil"/>
              <w:right w:val="nil"/>
            </w:tcBorders>
          </w:tcPr>
          <w:p w:rsidR="000C51C0" w:rsidRDefault="000C51C0" w:rsidP="00FA113F">
            <w:pPr>
              <w:jc w:val="center"/>
              <w:rPr>
                <w:rFonts w:ascii="Times New Roman" w:hAnsi="Times New Roman" w:cs="Times New Roman"/>
                <w:sz w:val="24"/>
              </w:rPr>
            </w:pPr>
          </w:p>
        </w:tc>
        <w:tc>
          <w:tcPr>
            <w:tcW w:w="1559" w:type="dxa"/>
            <w:gridSpan w:val="2"/>
            <w:tcBorders>
              <w:top w:val="single" w:sz="4" w:space="0" w:color="auto"/>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Tinggi</w:t>
            </w:r>
          </w:p>
        </w:tc>
        <w:tc>
          <w:tcPr>
            <w:tcW w:w="1560" w:type="dxa"/>
            <w:gridSpan w:val="2"/>
            <w:tcBorders>
              <w:top w:val="single" w:sz="4" w:space="0" w:color="auto"/>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Rendah</w:t>
            </w:r>
          </w:p>
        </w:tc>
        <w:tc>
          <w:tcPr>
            <w:tcW w:w="1627" w:type="dxa"/>
            <w:gridSpan w:val="2"/>
            <w:tcBorders>
              <w:top w:val="single" w:sz="4" w:space="0" w:color="auto"/>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Total</w:t>
            </w:r>
          </w:p>
        </w:tc>
        <w:tc>
          <w:tcPr>
            <w:tcW w:w="934" w:type="dxa"/>
            <w:vMerge w:val="restart"/>
            <w:tcBorders>
              <w:top w:val="single" w:sz="4" w:space="0" w:color="auto"/>
              <w:left w:val="nil"/>
              <w:bottom w:val="nil"/>
              <w:right w:val="nil"/>
            </w:tcBorders>
          </w:tcPr>
          <w:p w:rsidR="000C51C0" w:rsidRDefault="000C51C0" w:rsidP="00FA113F">
            <w:pPr>
              <w:jc w:val="center"/>
              <w:rPr>
                <w:rFonts w:ascii="Times New Roman" w:hAnsi="Times New Roman" w:cs="Times New Roman"/>
                <w:sz w:val="24"/>
              </w:rPr>
            </w:pPr>
          </w:p>
          <w:p w:rsidR="000C51C0" w:rsidRDefault="000C51C0" w:rsidP="00820AD0">
            <w:pPr>
              <w:rPr>
                <w:rFonts w:ascii="Times New Roman" w:hAnsi="Times New Roman" w:cs="Times New Roman"/>
                <w:sz w:val="24"/>
              </w:rPr>
            </w:pPr>
          </w:p>
          <w:p w:rsidR="000C51C0" w:rsidRPr="009868A2" w:rsidRDefault="000C51C0" w:rsidP="009868A2">
            <w:pPr>
              <w:tabs>
                <w:tab w:val="left" w:pos="142"/>
              </w:tabs>
              <w:jc w:val="center"/>
              <w:rPr>
                <w:rFonts w:ascii="Times New Roman" w:hAnsi="Times New Roman" w:cs="Times New Roman"/>
                <w:sz w:val="24"/>
                <w:szCs w:val="24"/>
              </w:rPr>
            </w:pPr>
            <w:r w:rsidRPr="009868A2">
              <w:rPr>
                <w:rFonts w:ascii="Times New Roman" w:hAnsi="Times New Roman" w:cs="Times New Roman"/>
                <w:sz w:val="24"/>
                <w:szCs w:val="24"/>
              </w:rPr>
              <w:t>0,062</w:t>
            </w:r>
          </w:p>
          <w:p w:rsidR="000C51C0" w:rsidRDefault="000C51C0" w:rsidP="009868A2">
            <w:pPr>
              <w:jc w:val="center"/>
              <w:rPr>
                <w:rFonts w:ascii="Times New Roman" w:hAnsi="Times New Roman" w:cs="Times New Roman"/>
                <w:sz w:val="24"/>
              </w:rPr>
            </w:pPr>
            <w:r w:rsidRPr="009868A2">
              <w:rPr>
                <w:rFonts w:ascii="Times New Roman" w:hAnsi="Times New Roman" w:cs="Times New Roman"/>
                <w:sz w:val="24"/>
                <w:szCs w:val="24"/>
              </w:rPr>
              <w:t>(0,18-0,212)</w:t>
            </w:r>
          </w:p>
        </w:tc>
        <w:tc>
          <w:tcPr>
            <w:tcW w:w="982" w:type="dxa"/>
            <w:vMerge w:val="restart"/>
            <w:tcBorders>
              <w:top w:val="single" w:sz="4" w:space="0" w:color="auto"/>
              <w:left w:val="nil"/>
              <w:bottom w:val="nil"/>
              <w:right w:val="nil"/>
            </w:tcBorders>
          </w:tcPr>
          <w:p w:rsidR="000C51C0" w:rsidRDefault="000C51C0" w:rsidP="00FA113F">
            <w:pPr>
              <w:jc w:val="center"/>
              <w:rPr>
                <w:rFonts w:ascii="Times New Roman" w:hAnsi="Times New Roman" w:cs="Times New Roman"/>
                <w:sz w:val="24"/>
              </w:rPr>
            </w:pPr>
          </w:p>
          <w:p w:rsidR="000C51C0" w:rsidRDefault="000C51C0" w:rsidP="00820AD0">
            <w:pPr>
              <w:rPr>
                <w:rFonts w:ascii="Times New Roman" w:hAnsi="Times New Roman" w:cs="Times New Roman"/>
                <w:sz w:val="24"/>
              </w:rPr>
            </w:pPr>
          </w:p>
          <w:p w:rsidR="000C51C0" w:rsidRDefault="000C51C0" w:rsidP="00FA113F">
            <w:pPr>
              <w:jc w:val="center"/>
              <w:rPr>
                <w:rFonts w:ascii="Times New Roman" w:hAnsi="Times New Roman" w:cs="Times New Roman"/>
                <w:sz w:val="24"/>
              </w:rPr>
            </w:pPr>
          </w:p>
          <w:p w:rsidR="000C51C0" w:rsidRDefault="000C51C0" w:rsidP="00FA113F">
            <w:pPr>
              <w:jc w:val="center"/>
              <w:rPr>
                <w:rFonts w:ascii="Times New Roman" w:hAnsi="Times New Roman" w:cs="Times New Roman"/>
                <w:sz w:val="24"/>
              </w:rPr>
            </w:pPr>
            <w:r>
              <w:rPr>
                <w:rFonts w:ascii="Times New Roman" w:hAnsi="Times New Roman" w:cs="Times New Roman"/>
                <w:sz w:val="24"/>
              </w:rPr>
              <w:t>0,000</w:t>
            </w:r>
          </w:p>
        </w:tc>
      </w:tr>
      <w:tr w:rsidR="000C51C0" w:rsidTr="00817E1E">
        <w:tc>
          <w:tcPr>
            <w:tcW w:w="1951" w:type="dxa"/>
            <w:vMerge/>
            <w:tcBorders>
              <w:top w:val="nil"/>
              <w:left w:val="nil"/>
              <w:bottom w:val="nil"/>
              <w:right w:val="nil"/>
            </w:tcBorders>
          </w:tcPr>
          <w:p w:rsidR="000C51C0" w:rsidRDefault="000C51C0" w:rsidP="00FA113F">
            <w:pPr>
              <w:jc w:val="center"/>
              <w:rPr>
                <w:rFonts w:ascii="Times New Roman" w:hAnsi="Times New Roman" w:cs="Times New Roman"/>
                <w:sz w:val="24"/>
              </w:rPr>
            </w:pPr>
          </w:p>
        </w:tc>
        <w:tc>
          <w:tcPr>
            <w:tcW w:w="709" w:type="dxa"/>
            <w:tcBorders>
              <w:top w:val="nil"/>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N</w:t>
            </w:r>
          </w:p>
        </w:tc>
        <w:tc>
          <w:tcPr>
            <w:tcW w:w="850" w:type="dxa"/>
            <w:tcBorders>
              <w:top w:val="nil"/>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w:t>
            </w:r>
          </w:p>
        </w:tc>
        <w:tc>
          <w:tcPr>
            <w:tcW w:w="709" w:type="dxa"/>
            <w:tcBorders>
              <w:top w:val="nil"/>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N</w:t>
            </w:r>
          </w:p>
        </w:tc>
        <w:tc>
          <w:tcPr>
            <w:tcW w:w="851" w:type="dxa"/>
            <w:tcBorders>
              <w:top w:val="nil"/>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w:t>
            </w:r>
          </w:p>
        </w:tc>
        <w:tc>
          <w:tcPr>
            <w:tcW w:w="758" w:type="dxa"/>
            <w:tcBorders>
              <w:top w:val="nil"/>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N</w:t>
            </w:r>
          </w:p>
        </w:tc>
        <w:tc>
          <w:tcPr>
            <w:tcW w:w="869" w:type="dxa"/>
            <w:tcBorders>
              <w:top w:val="nil"/>
              <w:left w:val="nil"/>
              <w:bottom w:val="nil"/>
              <w:right w:val="nil"/>
            </w:tcBorders>
          </w:tcPr>
          <w:p w:rsidR="000C51C0" w:rsidRDefault="000C51C0" w:rsidP="00FA113F">
            <w:pPr>
              <w:jc w:val="center"/>
              <w:rPr>
                <w:rFonts w:ascii="Times New Roman" w:hAnsi="Times New Roman" w:cs="Times New Roman"/>
                <w:sz w:val="24"/>
              </w:rPr>
            </w:pPr>
            <w:r>
              <w:rPr>
                <w:rFonts w:ascii="Times New Roman" w:hAnsi="Times New Roman" w:cs="Times New Roman"/>
                <w:sz w:val="24"/>
              </w:rPr>
              <w:t>%</w:t>
            </w:r>
          </w:p>
        </w:tc>
        <w:tc>
          <w:tcPr>
            <w:tcW w:w="934" w:type="dxa"/>
            <w:vMerge/>
            <w:tcBorders>
              <w:top w:val="nil"/>
              <w:left w:val="nil"/>
              <w:bottom w:val="nil"/>
              <w:right w:val="nil"/>
            </w:tcBorders>
          </w:tcPr>
          <w:p w:rsidR="000C51C0" w:rsidRDefault="000C51C0" w:rsidP="00FA113F">
            <w:pPr>
              <w:jc w:val="center"/>
              <w:rPr>
                <w:rFonts w:ascii="Times New Roman" w:hAnsi="Times New Roman" w:cs="Times New Roman"/>
                <w:sz w:val="24"/>
              </w:rPr>
            </w:pPr>
          </w:p>
        </w:tc>
        <w:tc>
          <w:tcPr>
            <w:tcW w:w="982" w:type="dxa"/>
            <w:vMerge/>
            <w:tcBorders>
              <w:top w:val="nil"/>
              <w:left w:val="nil"/>
              <w:bottom w:val="nil"/>
              <w:right w:val="nil"/>
            </w:tcBorders>
          </w:tcPr>
          <w:p w:rsidR="000C51C0" w:rsidRDefault="000C51C0" w:rsidP="00FA113F">
            <w:pPr>
              <w:jc w:val="center"/>
              <w:rPr>
                <w:rFonts w:ascii="Times New Roman" w:hAnsi="Times New Roman" w:cs="Times New Roman"/>
                <w:sz w:val="24"/>
              </w:rPr>
            </w:pPr>
          </w:p>
        </w:tc>
      </w:tr>
      <w:tr w:rsidR="00820AD0" w:rsidTr="00817E1E">
        <w:trPr>
          <w:trHeight w:val="928"/>
        </w:trPr>
        <w:tc>
          <w:tcPr>
            <w:tcW w:w="1951" w:type="dxa"/>
            <w:tcBorders>
              <w:top w:val="nil"/>
              <w:left w:val="nil"/>
              <w:bottom w:val="nil"/>
              <w:right w:val="nil"/>
            </w:tcBorders>
          </w:tcPr>
          <w:p w:rsidR="00820AD0" w:rsidRDefault="00820AD0" w:rsidP="00FA113F">
            <w:pPr>
              <w:jc w:val="both"/>
              <w:rPr>
                <w:rFonts w:ascii="Times New Roman" w:hAnsi="Times New Roman" w:cs="Times New Roman"/>
                <w:sz w:val="24"/>
              </w:rPr>
            </w:pPr>
            <w:r>
              <w:rPr>
                <w:rFonts w:ascii="Times New Roman" w:hAnsi="Times New Roman" w:cs="Times New Roman"/>
                <w:sz w:val="24"/>
              </w:rPr>
              <w:t>Pengetahuan</w:t>
            </w:r>
          </w:p>
          <w:p w:rsidR="00820AD0" w:rsidRDefault="00820AD0" w:rsidP="00FA113F">
            <w:pPr>
              <w:jc w:val="both"/>
              <w:rPr>
                <w:rFonts w:ascii="Times New Roman" w:hAnsi="Times New Roman" w:cs="Times New Roman"/>
                <w:sz w:val="24"/>
              </w:rPr>
            </w:pPr>
            <w:r>
              <w:rPr>
                <w:rFonts w:ascii="Times New Roman" w:hAnsi="Times New Roman" w:cs="Times New Roman"/>
                <w:sz w:val="24"/>
              </w:rPr>
              <w:t>1. Cukup</w:t>
            </w:r>
          </w:p>
          <w:p w:rsidR="00820AD0" w:rsidRDefault="00820AD0" w:rsidP="00FA113F">
            <w:pPr>
              <w:jc w:val="both"/>
              <w:rPr>
                <w:rFonts w:ascii="Times New Roman" w:hAnsi="Times New Roman" w:cs="Times New Roman"/>
                <w:sz w:val="24"/>
              </w:rPr>
            </w:pPr>
            <w:r>
              <w:rPr>
                <w:rFonts w:ascii="Times New Roman" w:hAnsi="Times New Roman" w:cs="Times New Roman"/>
                <w:sz w:val="24"/>
              </w:rPr>
              <w:t>2. Baik</w:t>
            </w:r>
          </w:p>
        </w:tc>
        <w:tc>
          <w:tcPr>
            <w:tcW w:w="709"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820AD0">
            <w:pPr>
              <w:jc w:val="center"/>
              <w:rPr>
                <w:rFonts w:ascii="Times New Roman" w:hAnsi="Times New Roman" w:cs="Times New Roman"/>
                <w:sz w:val="24"/>
              </w:rPr>
            </w:pPr>
            <w:r>
              <w:rPr>
                <w:rFonts w:ascii="Times New Roman" w:hAnsi="Times New Roman" w:cs="Times New Roman"/>
                <w:sz w:val="24"/>
              </w:rPr>
              <w:t>13</w:t>
            </w:r>
          </w:p>
          <w:p w:rsidR="00820AD0" w:rsidRDefault="00820AD0" w:rsidP="00820AD0">
            <w:pPr>
              <w:jc w:val="center"/>
              <w:rPr>
                <w:rFonts w:ascii="Times New Roman" w:hAnsi="Times New Roman" w:cs="Times New Roman"/>
                <w:sz w:val="24"/>
              </w:rPr>
            </w:pPr>
            <w:r>
              <w:rPr>
                <w:rFonts w:ascii="Times New Roman" w:hAnsi="Times New Roman" w:cs="Times New Roman"/>
                <w:sz w:val="24"/>
              </w:rPr>
              <w:t>4</w:t>
            </w:r>
          </w:p>
        </w:tc>
        <w:tc>
          <w:tcPr>
            <w:tcW w:w="850"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r>
              <w:rPr>
                <w:rFonts w:ascii="Times New Roman" w:hAnsi="Times New Roman" w:cs="Times New Roman"/>
                <w:sz w:val="24"/>
              </w:rPr>
              <w:t>40,6</w:t>
            </w:r>
          </w:p>
          <w:p w:rsidR="00820AD0" w:rsidRDefault="00820AD0" w:rsidP="00820AD0">
            <w:pPr>
              <w:jc w:val="center"/>
              <w:rPr>
                <w:rFonts w:ascii="Times New Roman" w:hAnsi="Times New Roman" w:cs="Times New Roman"/>
                <w:sz w:val="24"/>
              </w:rPr>
            </w:pPr>
            <w:r>
              <w:rPr>
                <w:rFonts w:ascii="Times New Roman" w:hAnsi="Times New Roman" w:cs="Times New Roman"/>
                <w:sz w:val="24"/>
              </w:rPr>
              <w:t>4,1</w:t>
            </w:r>
          </w:p>
        </w:tc>
        <w:tc>
          <w:tcPr>
            <w:tcW w:w="709"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r>
              <w:rPr>
                <w:rFonts w:ascii="Times New Roman" w:hAnsi="Times New Roman" w:cs="Times New Roman"/>
                <w:sz w:val="24"/>
              </w:rPr>
              <w:t>19</w:t>
            </w:r>
          </w:p>
          <w:p w:rsidR="00820AD0" w:rsidRDefault="00820AD0" w:rsidP="00FA113F">
            <w:pPr>
              <w:jc w:val="center"/>
              <w:rPr>
                <w:rFonts w:ascii="Times New Roman" w:hAnsi="Times New Roman" w:cs="Times New Roman"/>
                <w:sz w:val="24"/>
              </w:rPr>
            </w:pPr>
            <w:r>
              <w:rPr>
                <w:rFonts w:ascii="Times New Roman" w:hAnsi="Times New Roman" w:cs="Times New Roman"/>
                <w:sz w:val="24"/>
              </w:rPr>
              <w:t>94</w:t>
            </w:r>
          </w:p>
        </w:tc>
        <w:tc>
          <w:tcPr>
            <w:tcW w:w="851"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r>
              <w:rPr>
                <w:rFonts w:ascii="Times New Roman" w:hAnsi="Times New Roman" w:cs="Times New Roman"/>
                <w:sz w:val="24"/>
              </w:rPr>
              <w:t>59,4</w:t>
            </w:r>
          </w:p>
          <w:p w:rsidR="00820AD0" w:rsidRDefault="00820AD0" w:rsidP="00FA113F">
            <w:pPr>
              <w:jc w:val="center"/>
              <w:rPr>
                <w:rFonts w:ascii="Times New Roman" w:hAnsi="Times New Roman" w:cs="Times New Roman"/>
                <w:sz w:val="24"/>
              </w:rPr>
            </w:pPr>
            <w:r>
              <w:rPr>
                <w:rFonts w:ascii="Times New Roman" w:hAnsi="Times New Roman" w:cs="Times New Roman"/>
                <w:sz w:val="24"/>
              </w:rPr>
              <w:t>95,9</w:t>
            </w:r>
          </w:p>
        </w:tc>
        <w:tc>
          <w:tcPr>
            <w:tcW w:w="758"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r>
              <w:rPr>
                <w:rFonts w:ascii="Times New Roman" w:hAnsi="Times New Roman" w:cs="Times New Roman"/>
                <w:sz w:val="24"/>
              </w:rPr>
              <w:t>32</w:t>
            </w:r>
          </w:p>
          <w:p w:rsidR="00820AD0" w:rsidRDefault="00820AD0" w:rsidP="00FA113F">
            <w:pPr>
              <w:jc w:val="center"/>
              <w:rPr>
                <w:rFonts w:ascii="Times New Roman" w:hAnsi="Times New Roman" w:cs="Times New Roman"/>
                <w:sz w:val="24"/>
              </w:rPr>
            </w:pPr>
            <w:r>
              <w:rPr>
                <w:rFonts w:ascii="Times New Roman" w:hAnsi="Times New Roman" w:cs="Times New Roman"/>
                <w:sz w:val="24"/>
              </w:rPr>
              <w:t>98</w:t>
            </w:r>
          </w:p>
        </w:tc>
        <w:tc>
          <w:tcPr>
            <w:tcW w:w="869" w:type="dxa"/>
            <w:tcBorders>
              <w:top w:val="nil"/>
              <w:left w:val="nil"/>
              <w:bottom w:val="nil"/>
              <w:right w:val="nil"/>
            </w:tcBorders>
          </w:tcPr>
          <w:p w:rsidR="00820AD0" w:rsidRDefault="00820AD0" w:rsidP="00820AD0">
            <w:pPr>
              <w:rPr>
                <w:rFonts w:ascii="Times New Roman" w:hAnsi="Times New Roman" w:cs="Times New Roman"/>
                <w:sz w:val="24"/>
              </w:rPr>
            </w:pPr>
          </w:p>
          <w:p w:rsidR="00820AD0" w:rsidRDefault="00820AD0" w:rsidP="00FA113F">
            <w:pPr>
              <w:jc w:val="center"/>
              <w:rPr>
                <w:rFonts w:ascii="Times New Roman" w:hAnsi="Times New Roman" w:cs="Times New Roman"/>
                <w:sz w:val="24"/>
              </w:rPr>
            </w:pPr>
            <w:r>
              <w:rPr>
                <w:rFonts w:ascii="Times New Roman" w:hAnsi="Times New Roman" w:cs="Times New Roman"/>
                <w:sz w:val="24"/>
              </w:rPr>
              <w:t>100</w:t>
            </w:r>
          </w:p>
          <w:p w:rsidR="00820AD0" w:rsidRDefault="00820AD0" w:rsidP="00FA113F">
            <w:pPr>
              <w:jc w:val="center"/>
              <w:rPr>
                <w:rFonts w:ascii="Times New Roman" w:hAnsi="Times New Roman" w:cs="Times New Roman"/>
                <w:sz w:val="24"/>
              </w:rPr>
            </w:pPr>
            <w:r>
              <w:rPr>
                <w:rFonts w:ascii="Times New Roman" w:hAnsi="Times New Roman" w:cs="Times New Roman"/>
                <w:sz w:val="24"/>
              </w:rPr>
              <w:t>100</w:t>
            </w:r>
          </w:p>
        </w:tc>
        <w:tc>
          <w:tcPr>
            <w:tcW w:w="934" w:type="dxa"/>
            <w:vMerge/>
            <w:tcBorders>
              <w:top w:val="nil"/>
              <w:left w:val="nil"/>
              <w:bottom w:val="nil"/>
              <w:right w:val="nil"/>
            </w:tcBorders>
          </w:tcPr>
          <w:p w:rsidR="00820AD0" w:rsidRDefault="00820AD0" w:rsidP="00FA113F">
            <w:pPr>
              <w:jc w:val="both"/>
              <w:rPr>
                <w:rFonts w:ascii="Times New Roman" w:hAnsi="Times New Roman" w:cs="Times New Roman"/>
                <w:sz w:val="24"/>
              </w:rPr>
            </w:pPr>
          </w:p>
        </w:tc>
        <w:tc>
          <w:tcPr>
            <w:tcW w:w="982" w:type="dxa"/>
            <w:vMerge/>
            <w:tcBorders>
              <w:top w:val="nil"/>
              <w:left w:val="nil"/>
              <w:bottom w:val="nil"/>
              <w:right w:val="nil"/>
            </w:tcBorders>
          </w:tcPr>
          <w:p w:rsidR="00820AD0" w:rsidRDefault="00820AD0" w:rsidP="00FA113F">
            <w:pPr>
              <w:jc w:val="both"/>
              <w:rPr>
                <w:rFonts w:ascii="Times New Roman" w:hAnsi="Times New Roman" w:cs="Times New Roman"/>
                <w:sz w:val="24"/>
              </w:rPr>
            </w:pPr>
          </w:p>
        </w:tc>
      </w:tr>
      <w:tr w:rsidR="00820AD0" w:rsidTr="00817E1E">
        <w:tc>
          <w:tcPr>
            <w:tcW w:w="1951" w:type="dxa"/>
            <w:tcBorders>
              <w:top w:val="nil"/>
              <w:left w:val="nil"/>
              <w:bottom w:val="nil"/>
              <w:right w:val="nil"/>
            </w:tcBorders>
          </w:tcPr>
          <w:p w:rsidR="00820AD0" w:rsidRDefault="00820AD0" w:rsidP="00FA113F">
            <w:pPr>
              <w:ind w:left="720" w:hanging="720"/>
              <w:jc w:val="both"/>
              <w:rPr>
                <w:rFonts w:ascii="Times New Roman" w:hAnsi="Times New Roman" w:cs="Times New Roman"/>
                <w:sz w:val="24"/>
              </w:rPr>
            </w:pPr>
            <w:r>
              <w:rPr>
                <w:rFonts w:ascii="Times New Roman" w:hAnsi="Times New Roman" w:cs="Times New Roman"/>
                <w:sz w:val="24"/>
              </w:rPr>
              <w:t>Total</w:t>
            </w:r>
          </w:p>
        </w:tc>
        <w:tc>
          <w:tcPr>
            <w:tcW w:w="709"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17</w:t>
            </w:r>
          </w:p>
        </w:tc>
        <w:tc>
          <w:tcPr>
            <w:tcW w:w="850"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13,1</w:t>
            </w:r>
          </w:p>
        </w:tc>
        <w:tc>
          <w:tcPr>
            <w:tcW w:w="709"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w:t>
            </w:r>
            <w:r w:rsidR="00820AD0">
              <w:rPr>
                <w:rFonts w:ascii="Times New Roman" w:hAnsi="Times New Roman" w:cs="Times New Roman"/>
                <w:sz w:val="24"/>
              </w:rPr>
              <w:t>1</w:t>
            </w:r>
            <w:r>
              <w:rPr>
                <w:rFonts w:ascii="Times New Roman" w:hAnsi="Times New Roman" w:cs="Times New Roman"/>
                <w:sz w:val="24"/>
              </w:rPr>
              <w:t>3</w:t>
            </w:r>
          </w:p>
        </w:tc>
        <w:tc>
          <w:tcPr>
            <w:tcW w:w="851"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86,9</w:t>
            </w:r>
          </w:p>
        </w:tc>
        <w:tc>
          <w:tcPr>
            <w:tcW w:w="758"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130</w:t>
            </w:r>
          </w:p>
        </w:tc>
        <w:tc>
          <w:tcPr>
            <w:tcW w:w="869" w:type="dxa"/>
            <w:tcBorders>
              <w:top w:val="nil"/>
              <w:left w:val="nil"/>
              <w:bottom w:val="nil"/>
              <w:right w:val="nil"/>
            </w:tcBorders>
          </w:tcPr>
          <w:p w:rsidR="00820AD0" w:rsidRDefault="00820AD0" w:rsidP="00FA113F">
            <w:pPr>
              <w:jc w:val="center"/>
              <w:rPr>
                <w:rFonts w:ascii="Times New Roman" w:hAnsi="Times New Roman" w:cs="Times New Roman"/>
                <w:sz w:val="24"/>
              </w:rPr>
            </w:pPr>
            <w:r>
              <w:rPr>
                <w:rFonts w:ascii="Times New Roman" w:hAnsi="Times New Roman" w:cs="Times New Roman"/>
                <w:sz w:val="24"/>
              </w:rPr>
              <w:t>100</w:t>
            </w:r>
          </w:p>
        </w:tc>
        <w:tc>
          <w:tcPr>
            <w:tcW w:w="934" w:type="dxa"/>
            <w:vMerge/>
            <w:tcBorders>
              <w:top w:val="nil"/>
              <w:left w:val="nil"/>
              <w:bottom w:val="nil"/>
              <w:right w:val="nil"/>
            </w:tcBorders>
          </w:tcPr>
          <w:p w:rsidR="00820AD0" w:rsidRDefault="00820AD0" w:rsidP="00FA113F">
            <w:pPr>
              <w:jc w:val="both"/>
              <w:rPr>
                <w:rFonts w:ascii="Times New Roman" w:hAnsi="Times New Roman" w:cs="Times New Roman"/>
                <w:sz w:val="24"/>
              </w:rPr>
            </w:pPr>
          </w:p>
        </w:tc>
        <w:tc>
          <w:tcPr>
            <w:tcW w:w="982" w:type="dxa"/>
            <w:vMerge/>
            <w:tcBorders>
              <w:top w:val="nil"/>
              <w:left w:val="nil"/>
              <w:bottom w:val="nil"/>
              <w:right w:val="nil"/>
            </w:tcBorders>
          </w:tcPr>
          <w:p w:rsidR="00820AD0" w:rsidRDefault="00820AD0" w:rsidP="00FA113F">
            <w:pPr>
              <w:jc w:val="both"/>
              <w:rPr>
                <w:rFonts w:ascii="Times New Roman" w:hAnsi="Times New Roman" w:cs="Times New Roman"/>
                <w:sz w:val="24"/>
              </w:rPr>
            </w:pPr>
          </w:p>
        </w:tc>
      </w:tr>
      <w:tr w:rsidR="00820AD0" w:rsidTr="00817E1E">
        <w:tc>
          <w:tcPr>
            <w:tcW w:w="1951" w:type="dxa"/>
            <w:tcBorders>
              <w:top w:val="nil"/>
              <w:left w:val="nil"/>
              <w:bottom w:val="nil"/>
              <w:right w:val="nil"/>
            </w:tcBorders>
          </w:tcPr>
          <w:p w:rsidR="00820AD0" w:rsidRDefault="009868A2" w:rsidP="00FA113F">
            <w:pPr>
              <w:spacing w:before="240"/>
              <w:jc w:val="both"/>
              <w:rPr>
                <w:rFonts w:ascii="Times New Roman" w:hAnsi="Times New Roman" w:cs="Times New Roman"/>
                <w:sz w:val="24"/>
              </w:rPr>
            </w:pPr>
            <w:r>
              <w:rPr>
                <w:rFonts w:ascii="Times New Roman" w:hAnsi="Times New Roman" w:cs="Times New Roman"/>
                <w:sz w:val="24"/>
              </w:rPr>
              <w:t>Pengawasan</w:t>
            </w:r>
            <w:r w:rsidR="00820AD0">
              <w:rPr>
                <w:rFonts w:ascii="Times New Roman" w:hAnsi="Times New Roman" w:cs="Times New Roman"/>
                <w:sz w:val="24"/>
              </w:rPr>
              <w:t xml:space="preserve"> K3</w:t>
            </w:r>
          </w:p>
          <w:p w:rsidR="00820AD0" w:rsidRDefault="00820AD0" w:rsidP="00FA113F">
            <w:pPr>
              <w:jc w:val="both"/>
              <w:rPr>
                <w:rFonts w:ascii="Times New Roman" w:hAnsi="Times New Roman" w:cs="Times New Roman"/>
                <w:sz w:val="24"/>
              </w:rPr>
            </w:pPr>
            <w:r>
              <w:rPr>
                <w:rFonts w:ascii="Times New Roman" w:hAnsi="Times New Roman" w:cs="Times New Roman"/>
                <w:sz w:val="24"/>
              </w:rPr>
              <w:t xml:space="preserve">1. </w:t>
            </w:r>
            <w:r w:rsidR="009868A2">
              <w:rPr>
                <w:rFonts w:ascii="Times New Roman" w:hAnsi="Times New Roman" w:cs="Times New Roman"/>
                <w:sz w:val="24"/>
              </w:rPr>
              <w:t>Kurang Baik</w:t>
            </w:r>
          </w:p>
          <w:p w:rsidR="00820AD0" w:rsidRDefault="009868A2" w:rsidP="00FA113F">
            <w:pPr>
              <w:jc w:val="both"/>
              <w:rPr>
                <w:rFonts w:ascii="Times New Roman" w:hAnsi="Times New Roman" w:cs="Times New Roman"/>
                <w:sz w:val="24"/>
              </w:rPr>
            </w:pPr>
            <w:r>
              <w:rPr>
                <w:rFonts w:ascii="Times New Roman" w:hAnsi="Times New Roman" w:cs="Times New Roman"/>
                <w:sz w:val="24"/>
              </w:rPr>
              <w:t>2. Baik</w:t>
            </w:r>
          </w:p>
        </w:tc>
        <w:tc>
          <w:tcPr>
            <w:tcW w:w="709"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p>
          <w:p w:rsidR="00820AD0" w:rsidRDefault="009868A2" w:rsidP="00FA113F">
            <w:pPr>
              <w:jc w:val="center"/>
              <w:rPr>
                <w:rFonts w:ascii="Times New Roman" w:hAnsi="Times New Roman" w:cs="Times New Roman"/>
                <w:sz w:val="24"/>
              </w:rPr>
            </w:pPr>
            <w:r>
              <w:rPr>
                <w:rFonts w:ascii="Times New Roman" w:hAnsi="Times New Roman" w:cs="Times New Roman"/>
                <w:sz w:val="24"/>
              </w:rPr>
              <w:t>5</w:t>
            </w:r>
          </w:p>
          <w:p w:rsidR="00820AD0" w:rsidRDefault="009868A2" w:rsidP="00FA113F">
            <w:pPr>
              <w:jc w:val="center"/>
              <w:rPr>
                <w:rFonts w:ascii="Times New Roman" w:hAnsi="Times New Roman" w:cs="Times New Roman"/>
                <w:sz w:val="24"/>
              </w:rPr>
            </w:pPr>
            <w:r>
              <w:rPr>
                <w:rFonts w:ascii="Times New Roman" w:hAnsi="Times New Roman" w:cs="Times New Roman"/>
                <w:sz w:val="24"/>
              </w:rPr>
              <w:t>12</w:t>
            </w:r>
          </w:p>
        </w:tc>
        <w:tc>
          <w:tcPr>
            <w:tcW w:w="850"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p>
          <w:p w:rsidR="00820AD0" w:rsidRDefault="009868A2" w:rsidP="00FA113F">
            <w:pPr>
              <w:jc w:val="center"/>
              <w:rPr>
                <w:rFonts w:ascii="Times New Roman" w:hAnsi="Times New Roman" w:cs="Times New Roman"/>
                <w:sz w:val="24"/>
              </w:rPr>
            </w:pPr>
            <w:r>
              <w:rPr>
                <w:rFonts w:ascii="Times New Roman" w:hAnsi="Times New Roman" w:cs="Times New Roman"/>
                <w:sz w:val="24"/>
              </w:rPr>
              <w:t>45,5</w:t>
            </w:r>
          </w:p>
          <w:p w:rsidR="00820AD0" w:rsidRDefault="009868A2" w:rsidP="00FA113F">
            <w:pPr>
              <w:jc w:val="center"/>
              <w:rPr>
                <w:rFonts w:ascii="Times New Roman" w:hAnsi="Times New Roman" w:cs="Times New Roman"/>
                <w:sz w:val="24"/>
              </w:rPr>
            </w:pPr>
            <w:r>
              <w:rPr>
                <w:rFonts w:ascii="Times New Roman" w:hAnsi="Times New Roman" w:cs="Times New Roman"/>
                <w:sz w:val="24"/>
              </w:rPr>
              <w:t>10,1</w:t>
            </w:r>
          </w:p>
        </w:tc>
        <w:tc>
          <w:tcPr>
            <w:tcW w:w="709"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p>
          <w:p w:rsidR="00820AD0" w:rsidRDefault="009868A2" w:rsidP="00FA113F">
            <w:pPr>
              <w:jc w:val="center"/>
              <w:rPr>
                <w:rFonts w:ascii="Times New Roman" w:hAnsi="Times New Roman" w:cs="Times New Roman"/>
                <w:sz w:val="24"/>
              </w:rPr>
            </w:pPr>
            <w:r>
              <w:rPr>
                <w:rFonts w:ascii="Times New Roman" w:hAnsi="Times New Roman" w:cs="Times New Roman"/>
                <w:sz w:val="24"/>
              </w:rPr>
              <w:t>6</w:t>
            </w:r>
          </w:p>
          <w:p w:rsidR="00820AD0" w:rsidRDefault="009868A2" w:rsidP="00FA113F">
            <w:pPr>
              <w:jc w:val="center"/>
              <w:rPr>
                <w:rFonts w:ascii="Times New Roman" w:hAnsi="Times New Roman" w:cs="Times New Roman"/>
                <w:sz w:val="24"/>
              </w:rPr>
            </w:pPr>
            <w:r>
              <w:rPr>
                <w:rFonts w:ascii="Times New Roman" w:hAnsi="Times New Roman" w:cs="Times New Roman"/>
                <w:sz w:val="24"/>
              </w:rPr>
              <w:t>107</w:t>
            </w:r>
          </w:p>
        </w:tc>
        <w:tc>
          <w:tcPr>
            <w:tcW w:w="851"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p>
          <w:p w:rsidR="00820AD0" w:rsidRDefault="009868A2" w:rsidP="00FA113F">
            <w:pPr>
              <w:jc w:val="center"/>
              <w:rPr>
                <w:rFonts w:ascii="Times New Roman" w:hAnsi="Times New Roman" w:cs="Times New Roman"/>
                <w:sz w:val="24"/>
              </w:rPr>
            </w:pPr>
            <w:r>
              <w:rPr>
                <w:rFonts w:ascii="Times New Roman" w:hAnsi="Times New Roman" w:cs="Times New Roman"/>
                <w:sz w:val="24"/>
              </w:rPr>
              <w:t>54,5</w:t>
            </w:r>
          </w:p>
          <w:p w:rsidR="00820AD0" w:rsidRDefault="009868A2" w:rsidP="00FA113F">
            <w:pPr>
              <w:jc w:val="center"/>
              <w:rPr>
                <w:rFonts w:ascii="Times New Roman" w:hAnsi="Times New Roman" w:cs="Times New Roman"/>
                <w:sz w:val="24"/>
              </w:rPr>
            </w:pPr>
            <w:r>
              <w:rPr>
                <w:rFonts w:ascii="Times New Roman" w:hAnsi="Times New Roman" w:cs="Times New Roman"/>
                <w:sz w:val="24"/>
              </w:rPr>
              <w:t>89,9</w:t>
            </w:r>
          </w:p>
        </w:tc>
        <w:tc>
          <w:tcPr>
            <w:tcW w:w="758"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p>
          <w:p w:rsidR="00820AD0" w:rsidRDefault="009868A2" w:rsidP="00FA113F">
            <w:pPr>
              <w:jc w:val="center"/>
              <w:rPr>
                <w:rFonts w:ascii="Times New Roman" w:hAnsi="Times New Roman" w:cs="Times New Roman"/>
                <w:sz w:val="24"/>
              </w:rPr>
            </w:pPr>
            <w:r>
              <w:rPr>
                <w:rFonts w:ascii="Times New Roman" w:hAnsi="Times New Roman" w:cs="Times New Roman"/>
                <w:sz w:val="24"/>
              </w:rPr>
              <w:t>11</w:t>
            </w:r>
          </w:p>
          <w:p w:rsidR="00820AD0" w:rsidRDefault="009868A2" w:rsidP="00FA113F">
            <w:pPr>
              <w:jc w:val="center"/>
              <w:rPr>
                <w:rFonts w:ascii="Times New Roman" w:hAnsi="Times New Roman" w:cs="Times New Roman"/>
                <w:sz w:val="24"/>
              </w:rPr>
            </w:pPr>
            <w:r>
              <w:rPr>
                <w:rFonts w:ascii="Times New Roman" w:hAnsi="Times New Roman" w:cs="Times New Roman"/>
                <w:sz w:val="24"/>
              </w:rPr>
              <w:t>119</w:t>
            </w:r>
          </w:p>
        </w:tc>
        <w:tc>
          <w:tcPr>
            <w:tcW w:w="869" w:type="dxa"/>
            <w:tcBorders>
              <w:top w:val="nil"/>
              <w:left w:val="nil"/>
              <w:bottom w:val="nil"/>
              <w:right w:val="nil"/>
            </w:tcBorders>
          </w:tcPr>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p>
          <w:p w:rsidR="00820AD0" w:rsidRDefault="00820AD0" w:rsidP="00FA113F">
            <w:pPr>
              <w:jc w:val="center"/>
              <w:rPr>
                <w:rFonts w:ascii="Times New Roman" w:hAnsi="Times New Roman" w:cs="Times New Roman"/>
                <w:sz w:val="24"/>
              </w:rPr>
            </w:pPr>
            <w:r>
              <w:rPr>
                <w:rFonts w:ascii="Times New Roman" w:hAnsi="Times New Roman" w:cs="Times New Roman"/>
                <w:sz w:val="24"/>
              </w:rPr>
              <w:t>100</w:t>
            </w:r>
          </w:p>
          <w:p w:rsidR="00820AD0" w:rsidRDefault="00820AD0" w:rsidP="00FA113F">
            <w:pPr>
              <w:jc w:val="center"/>
              <w:rPr>
                <w:rFonts w:ascii="Times New Roman" w:hAnsi="Times New Roman" w:cs="Times New Roman"/>
                <w:sz w:val="24"/>
              </w:rPr>
            </w:pPr>
            <w:r>
              <w:rPr>
                <w:rFonts w:ascii="Times New Roman" w:hAnsi="Times New Roman" w:cs="Times New Roman"/>
                <w:sz w:val="24"/>
              </w:rPr>
              <w:t>100</w:t>
            </w:r>
          </w:p>
        </w:tc>
        <w:tc>
          <w:tcPr>
            <w:tcW w:w="934" w:type="dxa"/>
            <w:vMerge w:val="restart"/>
            <w:tcBorders>
              <w:top w:val="nil"/>
              <w:left w:val="nil"/>
              <w:bottom w:val="nil"/>
              <w:right w:val="nil"/>
            </w:tcBorders>
          </w:tcPr>
          <w:p w:rsidR="00820AD0" w:rsidRDefault="00820AD0" w:rsidP="00FA113F">
            <w:pPr>
              <w:jc w:val="both"/>
              <w:rPr>
                <w:rFonts w:ascii="Times New Roman" w:hAnsi="Times New Roman" w:cs="Times New Roman"/>
                <w:sz w:val="24"/>
              </w:rPr>
            </w:pPr>
          </w:p>
          <w:p w:rsidR="00820AD0" w:rsidRPr="009868A2" w:rsidRDefault="009868A2" w:rsidP="00FA113F">
            <w:pPr>
              <w:jc w:val="both"/>
              <w:rPr>
                <w:rFonts w:ascii="Times New Roman" w:hAnsi="Times New Roman" w:cs="Times New Roman"/>
                <w:sz w:val="24"/>
              </w:rPr>
            </w:pPr>
            <w:r w:rsidRPr="009868A2">
              <w:rPr>
                <w:rFonts w:ascii="Times New Roman" w:hAnsi="Times New Roman" w:cs="Times New Roman"/>
                <w:sz w:val="24"/>
                <w:szCs w:val="24"/>
              </w:rPr>
              <w:t>0,135 (0,036-0,508)</w:t>
            </w:r>
          </w:p>
        </w:tc>
        <w:tc>
          <w:tcPr>
            <w:tcW w:w="982" w:type="dxa"/>
            <w:vMerge w:val="restart"/>
            <w:tcBorders>
              <w:top w:val="nil"/>
              <w:left w:val="nil"/>
              <w:bottom w:val="nil"/>
              <w:right w:val="nil"/>
            </w:tcBorders>
          </w:tcPr>
          <w:p w:rsidR="00820AD0" w:rsidRDefault="00820AD0" w:rsidP="00FA113F">
            <w:pPr>
              <w:jc w:val="both"/>
              <w:rPr>
                <w:rFonts w:ascii="Times New Roman" w:hAnsi="Times New Roman" w:cs="Times New Roman"/>
                <w:sz w:val="24"/>
              </w:rPr>
            </w:pPr>
          </w:p>
          <w:p w:rsidR="00820AD0" w:rsidRDefault="00820AD0" w:rsidP="00FA113F">
            <w:pPr>
              <w:jc w:val="both"/>
              <w:rPr>
                <w:rFonts w:ascii="Times New Roman" w:hAnsi="Times New Roman" w:cs="Times New Roman"/>
                <w:sz w:val="24"/>
              </w:rPr>
            </w:pPr>
          </w:p>
          <w:p w:rsidR="00820AD0" w:rsidRDefault="00820AD0" w:rsidP="009868A2">
            <w:pPr>
              <w:jc w:val="both"/>
              <w:rPr>
                <w:rFonts w:ascii="Times New Roman" w:hAnsi="Times New Roman" w:cs="Times New Roman"/>
                <w:sz w:val="24"/>
              </w:rPr>
            </w:pPr>
            <w:r>
              <w:rPr>
                <w:rFonts w:ascii="Times New Roman" w:hAnsi="Times New Roman" w:cs="Times New Roman"/>
                <w:sz w:val="24"/>
              </w:rPr>
              <w:t>0,</w:t>
            </w:r>
            <w:r w:rsidR="009868A2">
              <w:rPr>
                <w:rFonts w:ascii="Times New Roman" w:hAnsi="Times New Roman" w:cs="Times New Roman"/>
                <w:sz w:val="24"/>
              </w:rPr>
              <w:t>001</w:t>
            </w:r>
          </w:p>
        </w:tc>
      </w:tr>
      <w:tr w:rsidR="00820AD0" w:rsidTr="00817E1E">
        <w:tc>
          <w:tcPr>
            <w:tcW w:w="1951" w:type="dxa"/>
            <w:tcBorders>
              <w:top w:val="nil"/>
              <w:left w:val="nil"/>
              <w:bottom w:val="nil"/>
              <w:right w:val="nil"/>
            </w:tcBorders>
          </w:tcPr>
          <w:p w:rsidR="00820AD0" w:rsidRDefault="00820AD0" w:rsidP="00FA113F">
            <w:pPr>
              <w:jc w:val="both"/>
              <w:rPr>
                <w:rFonts w:ascii="Times New Roman" w:hAnsi="Times New Roman" w:cs="Times New Roman"/>
                <w:sz w:val="24"/>
              </w:rPr>
            </w:pPr>
            <w:r>
              <w:rPr>
                <w:rFonts w:ascii="Times New Roman" w:hAnsi="Times New Roman" w:cs="Times New Roman"/>
                <w:sz w:val="24"/>
              </w:rPr>
              <w:t>Total</w:t>
            </w:r>
          </w:p>
        </w:tc>
        <w:tc>
          <w:tcPr>
            <w:tcW w:w="709"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17</w:t>
            </w:r>
          </w:p>
        </w:tc>
        <w:tc>
          <w:tcPr>
            <w:tcW w:w="850"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13,1</w:t>
            </w:r>
          </w:p>
        </w:tc>
        <w:tc>
          <w:tcPr>
            <w:tcW w:w="709"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113</w:t>
            </w:r>
          </w:p>
        </w:tc>
        <w:tc>
          <w:tcPr>
            <w:tcW w:w="851"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86,9</w:t>
            </w:r>
          </w:p>
        </w:tc>
        <w:tc>
          <w:tcPr>
            <w:tcW w:w="758" w:type="dxa"/>
            <w:tcBorders>
              <w:top w:val="nil"/>
              <w:left w:val="nil"/>
              <w:bottom w:val="nil"/>
              <w:right w:val="nil"/>
            </w:tcBorders>
          </w:tcPr>
          <w:p w:rsidR="00820AD0" w:rsidRDefault="009868A2" w:rsidP="00FA113F">
            <w:pPr>
              <w:jc w:val="center"/>
              <w:rPr>
                <w:rFonts w:ascii="Times New Roman" w:hAnsi="Times New Roman" w:cs="Times New Roman"/>
                <w:sz w:val="24"/>
              </w:rPr>
            </w:pPr>
            <w:r>
              <w:rPr>
                <w:rFonts w:ascii="Times New Roman" w:hAnsi="Times New Roman" w:cs="Times New Roman"/>
                <w:sz w:val="24"/>
              </w:rPr>
              <w:t>130</w:t>
            </w:r>
          </w:p>
        </w:tc>
        <w:tc>
          <w:tcPr>
            <w:tcW w:w="869" w:type="dxa"/>
            <w:tcBorders>
              <w:top w:val="nil"/>
              <w:left w:val="nil"/>
              <w:bottom w:val="nil"/>
              <w:right w:val="nil"/>
            </w:tcBorders>
          </w:tcPr>
          <w:p w:rsidR="00820AD0" w:rsidRDefault="00820AD0" w:rsidP="00FA113F">
            <w:pPr>
              <w:jc w:val="center"/>
              <w:rPr>
                <w:rFonts w:ascii="Times New Roman" w:hAnsi="Times New Roman" w:cs="Times New Roman"/>
                <w:sz w:val="24"/>
              </w:rPr>
            </w:pPr>
            <w:r>
              <w:rPr>
                <w:rFonts w:ascii="Times New Roman" w:hAnsi="Times New Roman" w:cs="Times New Roman"/>
                <w:sz w:val="24"/>
              </w:rPr>
              <w:t>100</w:t>
            </w:r>
          </w:p>
        </w:tc>
        <w:tc>
          <w:tcPr>
            <w:tcW w:w="934" w:type="dxa"/>
            <w:vMerge/>
            <w:tcBorders>
              <w:top w:val="nil"/>
              <w:left w:val="nil"/>
              <w:bottom w:val="nil"/>
              <w:right w:val="nil"/>
            </w:tcBorders>
          </w:tcPr>
          <w:p w:rsidR="00820AD0" w:rsidRDefault="00820AD0" w:rsidP="00FA113F">
            <w:pPr>
              <w:jc w:val="both"/>
              <w:rPr>
                <w:rFonts w:ascii="Times New Roman" w:hAnsi="Times New Roman" w:cs="Times New Roman"/>
                <w:sz w:val="24"/>
              </w:rPr>
            </w:pPr>
          </w:p>
        </w:tc>
        <w:tc>
          <w:tcPr>
            <w:tcW w:w="982" w:type="dxa"/>
            <w:vMerge/>
            <w:tcBorders>
              <w:top w:val="nil"/>
              <w:left w:val="nil"/>
              <w:bottom w:val="nil"/>
              <w:right w:val="nil"/>
            </w:tcBorders>
          </w:tcPr>
          <w:p w:rsidR="00820AD0" w:rsidRDefault="00820AD0" w:rsidP="00FA113F">
            <w:pPr>
              <w:jc w:val="both"/>
              <w:rPr>
                <w:rFonts w:ascii="Times New Roman" w:hAnsi="Times New Roman" w:cs="Times New Roman"/>
                <w:sz w:val="24"/>
              </w:rPr>
            </w:pPr>
          </w:p>
        </w:tc>
      </w:tr>
      <w:tr w:rsidR="009868A2" w:rsidTr="00817E1E">
        <w:tc>
          <w:tcPr>
            <w:tcW w:w="1951" w:type="dxa"/>
            <w:tcBorders>
              <w:top w:val="nil"/>
              <w:left w:val="nil"/>
              <w:bottom w:val="nil"/>
              <w:right w:val="nil"/>
            </w:tcBorders>
          </w:tcPr>
          <w:p w:rsidR="009868A2" w:rsidRDefault="009868A2" w:rsidP="00FA113F">
            <w:pPr>
              <w:jc w:val="both"/>
              <w:rPr>
                <w:rFonts w:ascii="Times New Roman" w:hAnsi="Times New Roman" w:cs="Times New Roman"/>
                <w:sz w:val="24"/>
              </w:rPr>
            </w:pPr>
          </w:p>
          <w:p w:rsidR="009868A2" w:rsidRDefault="009868A2" w:rsidP="00FA113F">
            <w:pPr>
              <w:jc w:val="both"/>
              <w:rPr>
                <w:rFonts w:ascii="Times New Roman" w:hAnsi="Times New Roman" w:cs="Times New Roman"/>
                <w:sz w:val="24"/>
              </w:rPr>
            </w:pPr>
            <w:r>
              <w:rPr>
                <w:rFonts w:ascii="Times New Roman" w:hAnsi="Times New Roman" w:cs="Times New Roman"/>
                <w:sz w:val="24"/>
              </w:rPr>
              <w:t>Pelatihan K3</w:t>
            </w:r>
          </w:p>
          <w:p w:rsidR="009868A2" w:rsidRDefault="009868A2" w:rsidP="00FA113F">
            <w:pPr>
              <w:jc w:val="both"/>
              <w:rPr>
                <w:rFonts w:ascii="Times New Roman" w:hAnsi="Times New Roman" w:cs="Times New Roman"/>
                <w:sz w:val="24"/>
              </w:rPr>
            </w:pPr>
            <w:r>
              <w:rPr>
                <w:rFonts w:ascii="Times New Roman" w:hAnsi="Times New Roman" w:cs="Times New Roman"/>
                <w:sz w:val="24"/>
              </w:rPr>
              <w:t>1. Tidak Pernah</w:t>
            </w:r>
          </w:p>
          <w:p w:rsidR="009868A2" w:rsidRDefault="009868A2" w:rsidP="00FA113F">
            <w:pPr>
              <w:jc w:val="both"/>
              <w:rPr>
                <w:rFonts w:ascii="Times New Roman" w:hAnsi="Times New Roman" w:cs="Times New Roman"/>
                <w:sz w:val="24"/>
              </w:rPr>
            </w:pPr>
            <w:r>
              <w:rPr>
                <w:rFonts w:ascii="Times New Roman" w:hAnsi="Times New Roman" w:cs="Times New Roman"/>
                <w:sz w:val="24"/>
              </w:rPr>
              <w:t>2. Pernah</w:t>
            </w:r>
          </w:p>
        </w:tc>
        <w:tc>
          <w:tcPr>
            <w:tcW w:w="709" w:type="dxa"/>
            <w:tcBorders>
              <w:top w:val="nil"/>
              <w:left w:val="nil"/>
              <w:bottom w:val="nil"/>
              <w:right w:val="nil"/>
            </w:tcBorders>
          </w:tcPr>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r>
              <w:rPr>
                <w:rFonts w:ascii="Times New Roman" w:hAnsi="Times New Roman" w:cs="Times New Roman"/>
                <w:sz w:val="24"/>
              </w:rPr>
              <w:t>16</w:t>
            </w:r>
          </w:p>
          <w:p w:rsidR="009868A2" w:rsidRDefault="009868A2" w:rsidP="00FA113F">
            <w:pPr>
              <w:jc w:val="center"/>
              <w:rPr>
                <w:rFonts w:ascii="Times New Roman" w:hAnsi="Times New Roman" w:cs="Times New Roman"/>
                <w:sz w:val="24"/>
              </w:rPr>
            </w:pPr>
            <w:r>
              <w:rPr>
                <w:rFonts w:ascii="Times New Roman" w:hAnsi="Times New Roman" w:cs="Times New Roman"/>
                <w:sz w:val="24"/>
              </w:rPr>
              <w:t>1</w:t>
            </w:r>
          </w:p>
        </w:tc>
        <w:tc>
          <w:tcPr>
            <w:tcW w:w="850" w:type="dxa"/>
            <w:tcBorders>
              <w:top w:val="nil"/>
              <w:left w:val="nil"/>
              <w:bottom w:val="nil"/>
              <w:right w:val="nil"/>
            </w:tcBorders>
          </w:tcPr>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r>
              <w:rPr>
                <w:rFonts w:ascii="Times New Roman" w:hAnsi="Times New Roman" w:cs="Times New Roman"/>
                <w:sz w:val="24"/>
              </w:rPr>
              <w:t>25</w:t>
            </w:r>
          </w:p>
          <w:p w:rsidR="009868A2" w:rsidRDefault="009868A2" w:rsidP="00FA113F">
            <w:pPr>
              <w:jc w:val="center"/>
              <w:rPr>
                <w:rFonts w:ascii="Times New Roman" w:hAnsi="Times New Roman" w:cs="Times New Roman"/>
                <w:sz w:val="24"/>
              </w:rPr>
            </w:pPr>
            <w:r>
              <w:rPr>
                <w:rFonts w:ascii="Times New Roman" w:hAnsi="Times New Roman" w:cs="Times New Roman"/>
                <w:sz w:val="24"/>
              </w:rPr>
              <w:t>1,5</w:t>
            </w:r>
          </w:p>
        </w:tc>
        <w:tc>
          <w:tcPr>
            <w:tcW w:w="709" w:type="dxa"/>
            <w:tcBorders>
              <w:top w:val="nil"/>
              <w:left w:val="nil"/>
              <w:bottom w:val="nil"/>
              <w:right w:val="nil"/>
            </w:tcBorders>
          </w:tcPr>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r>
              <w:rPr>
                <w:rFonts w:ascii="Times New Roman" w:hAnsi="Times New Roman" w:cs="Times New Roman"/>
                <w:sz w:val="24"/>
              </w:rPr>
              <w:t>48</w:t>
            </w:r>
          </w:p>
          <w:p w:rsidR="009868A2" w:rsidRDefault="009868A2" w:rsidP="00FA113F">
            <w:pPr>
              <w:jc w:val="center"/>
              <w:rPr>
                <w:rFonts w:ascii="Times New Roman" w:hAnsi="Times New Roman" w:cs="Times New Roman"/>
                <w:sz w:val="24"/>
              </w:rPr>
            </w:pPr>
            <w:r>
              <w:rPr>
                <w:rFonts w:ascii="Times New Roman" w:hAnsi="Times New Roman" w:cs="Times New Roman"/>
                <w:sz w:val="24"/>
              </w:rPr>
              <w:t>65</w:t>
            </w:r>
          </w:p>
        </w:tc>
        <w:tc>
          <w:tcPr>
            <w:tcW w:w="851" w:type="dxa"/>
            <w:tcBorders>
              <w:top w:val="nil"/>
              <w:left w:val="nil"/>
              <w:bottom w:val="nil"/>
              <w:right w:val="nil"/>
            </w:tcBorders>
          </w:tcPr>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r>
              <w:rPr>
                <w:rFonts w:ascii="Times New Roman" w:hAnsi="Times New Roman" w:cs="Times New Roman"/>
                <w:sz w:val="24"/>
              </w:rPr>
              <w:t>75</w:t>
            </w:r>
          </w:p>
          <w:p w:rsidR="009868A2" w:rsidRDefault="009868A2" w:rsidP="00FA113F">
            <w:pPr>
              <w:jc w:val="center"/>
              <w:rPr>
                <w:rFonts w:ascii="Times New Roman" w:hAnsi="Times New Roman" w:cs="Times New Roman"/>
                <w:sz w:val="24"/>
              </w:rPr>
            </w:pPr>
            <w:r>
              <w:rPr>
                <w:rFonts w:ascii="Times New Roman" w:hAnsi="Times New Roman" w:cs="Times New Roman"/>
                <w:sz w:val="24"/>
              </w:rPr>
              <w:t>98,5</w:t>
            </w:r>
          </w:p>
        </w:tc>
        <w:tc>
          <w:tcPr>
            <w:tcW w:w="758" w:type="dxa"/>
            <w:tcBorders>
              <w:top w:val="nil"/>
              <w:left w:val="nil"/>
              <w:bottom w:val="nil"/>
              <w:right w:val="nil"/>
            </w:tcBorders>
          </w:tcPr>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r>
              <w:rPr>
                <w:rFonts w:ascii="Times New Roman" w:hAnsi="Times New Roman" w:cs="Times New Roman"/>
                <w:sz w:val="24"/>
              </w:rPr>
              <w:t>64</w:t>
            </w:r>
          </w:p>
          <w:p w:rsidR="009868A2" w:rsidRDefault="009868A2" w:rsidP="00FA113F">
            <w:pPr>
              <w:jc w:val="center"/>
              <w:rPr>
                <w:rFonts w:ascii="Times New Roman" w:hAnsi="Times New Roman" w:cs="Times New Roman"/>
                <w:sz w:val="24"/>
              </w:rPr>
            </w:pPr>
            <w:r>
              <w:rPr>
                <w:rFonts w:ascii="Times New Roman" w:hAnsi="Times New Roman" w:cs="Times New Roman"/>
                <w:sz w:val="24"/>
              </w:rPr>
              <w:t>66</w:t>
            </w:r>
          </w:p>
        </w:tc>
        <w:tc>
          <w:tcPr>
            <w:tcW w:w="869" w:type="dxa"/>
            <w:tcBorders>
              <w:top w:val="nil"/>
              <w:left w:val="nil"/>
              <w:bottom w:val="nil"/>
              <w:right w:val="nil"/>
            </w:tcBorders>
          </w:tcPr>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p>
          <w:p w:rsidR="009868A2" w:rsidRDefault="009868A2" w:rsidP="00FA113F">
            <w:pPr>
              <w:jc w:val="center"/>
              <w:rPr>
                <w:rFonts w:ascii="Times New Roman" w:hAnsi="Times New Roman" w:cs="Times New Roman"/>
                <w:sz w:val="24"/>
              </w:rPr>
            </w:pPr>
            <w:r>
              <w:rPr>
                <w:rFonts w:ascii="Times New Roman" w:hAnsi="Times New Roman" w:cs="Times New Roman"/>
                <w:sz w:val="24"/>
              </w:rPr>
              <w:t>100</w:t>
            </w:r>
          </w:p>
          <w:p w:rsidR="009868A2" w:rsidRDefault="009868A2" w:rsidP="00FA113F">
            <w:pPr>
              <w:jc w:val="center"/>
              <w:rPr>
                <w:rFonts w:ascii="Times New Roman" w:hAnsi="Times New Roman" w:cs="Times New Roman"/>
                <w:sz w:val="24"/>
              </w:rPr>
            </w:pPr>
            <w:r>
              <w:rPr>
                <w:rFonts w:ascii="Times New Roman" w:hAnsi="Times New Roman" w:cs="Times New Roman"/>
                <w:sz w:val="24"/>
              </w:rPr>
              <w:t>100</w:t>
            </w:r>
          </w:p>
        </w:tc>
        <w:tc>
          <w:tcPr>
            <w:tcW w:w="934" w:type="dxa"/>
            <w:vMerge w:val="restart"/>
            <w:tcBorders>
              <w:top w:val="nil"/>
              <w:left w:val="nil"/>
              <w:bottom w:val="nil"/>
              <w:right w:val="nil"/>
            </w:tcBorders>
          </w:tcPr>
          <w:p w:rsidR="009868A2" w:rsidRPr="009868A2" w:rsidRDefault="009868A2" w:rsidP="00FA113F">
            <w:pPr>
              <w:jc w:val="both"/>
              <w:rPr>
                <w:rFonts w:ascii="Times New Roman" w:hAnsi="Times New Roman" w:cs="Times New Roman"/>
                <w:sz w:val="24"/>
              </w:rPr>
            </w:pPr>
          </w:p>
          <w:p w:rsidR="009868A2" w:rsidRPr="009868A2" w:rsidRDefault="009868A2" w:rsidP="009868A2">
            <w:pPr>
              <w:tabs>
                <w:tab w:val="left" w:pos="142"/>
              </w:tabs>
              <w:rPr>
                <w:rFonts w:ascii="Times New Roman" w:hAnsi="Times New Roman" w:cs="Times New Roman"/>
                <w:sz w:val="24"/>
                <w:szCs w:val="24"/>
              </w:rPr>
            </w:pPr>
            <w:r w:rsidRPr="009868A2">
              <w:rPr>
                <w:rFonts w:ascii="Times New Roman" w:hAnsi="Times New Roman" w:cs="Times New Roman"/>
                <w:sz w:val="24"/>
                <w:szCs w:val="24"/>
              </w:rPr>
              <w:t>21,667</w:t>
            </w:r>
          </w:p>
          <w:p w:rsidR="009868A2" w:rsidRDefault="009868A2" w:rsidP="009868A2">
            <w:pPr>
              <w:jc w:val="both"/>
              <w:rPr>
                <w:rFonts w:ascii="Times New Roman" w:hAnsi="Times New Roman" w:cs="Times New Roman"/>
                <w:sz w:val="24"/>
              </w:rPr>
            </w:pPr>
            <w:r w:rsidRPr="009868A2">
              <w:rPr>
                <w:rFonts w:ascii="Times New Roman" w:hAnsi="Times New Roman" w:cs="Times New Roman"/>
                <w:sz w:val="24"/>
                <w:szCs w:val="24"/>
              </w:rPr>
              <w:t>(2,777-169,052)</w:t>
            </w:r>
          </w:p>
        </w:tc>
        <w:tc>
          <w:tcPr>
            <w:tcW w:w="982" w:type="dxa"/>
            <w:vMerge w:val="restart"/>
            <w:tcBorders>
              <w:top w:val="nil"/>
              <w:left w:val="nil"/>
              <w:bottom w:val="nil"/>
              <w:right w:val="nil"/>
            </w:tcBorders>
          </w:tcPr>
          <w:p w:rsidR="009868A2" w:rsidRDefault="009868A2" w:rsidP="00FA113F">
            <w:pPr>
              <w:jc w:val="both"/>
              <w:rPr>
                <w:rFonts w:ascii="Times New Roman" w:hAnsi="Times New Roman" w:cs="Times New Roman"/>
                <w:sz w:val="24"/>
              </w:rPr>
            </w:pPr>
          </w:p>
          <w:p w:rsidR="009868A2" w:rsidRDefault="009868A2" w:rsidP="00FA113F">
            <w:pPr>
              <w:jc w:val="both"/>
              <w:rPr>
                <w:rFonts w:ascii="Times New Roman" w:hAnsi="Times New Roman" w:cs="Times New Roman"/>
                <w:sz w:val="24"/>
              </w:rPr>
            </w:pPr>
          </w:p>
          <w:p w:rsidR="009868A2" w:rsidRDefault="009868A2" w:rsidP="00FA113F">
            <w:pPr>
              <w:jc w:val="both"/>
              <w:rPr>
                <w:rFonts w:ascii="Times New Roman" w:hAnsi="Times New Roman" w:cs="Times New Roman"/>
                <w:sz w:val="24"/>
              </w:rPr>
            </w:pPr>
            <w:r>
              <w:rPr>
                <w:rFonts w:ascii="Times New Roman" w:hAnsi="Times New Roman" w:cs="Times New Roman"/>
                <w:sz w:val="24"/>
              </w:rPr>
              <w:t>0,000</w:t>
            </w:r>
          </w:p>
        </w:tc>
      </w:tr>
      <w:tr w:rsidR="009868A2" w:rsidTr="00817E1E">
        <w:tc>
          <w:tcPr>
            <w:tcW w:w="1951" w:type="dxa"/>
            <w:tcBorders>
              <w:top w:val="nil"/>
              <w:left w:val="nil"/>
              <w:right w:val="nil"/>
            </w:tcBorders>
          </w:tcPr>
          <w:p w:rsidR="009868A2" w:rsidRDefault="009868A2" w:rsidP="00FA113F">
            <w:pPr>
              <w:jc w:val="both"/>
              <w:rPr>
                <w:rFonts w:ascii="Times New Roman" w:hAnsi="Times New Roman" w:cs="Times New Roman"/>
                <w:sz w:val="24"/>
              </w:rPr>
            </w:pPr>
            <w:r>
              <w:rPr>
                <w:rFonts w:ascii="Times New Roman" w:hAnsi="Times New Roman" w:cs="Times New Roman"/>
                <w:sz w:val="24"/>
              </w:rPr>
              <w:t>Total</w:t>
            </w:r>
          </w:p>
        </w:tc>
        <w:tc>
          <w:tcPr>
            <w:tcW w:w="709" w:type="dxa"/>
            <w:tcBorders>
              <w:top w:val="nil"/>
              <w:left w:val="nil"/>
              <w:right w:val="nil"/>
            </w:tcBorders>
          </w:tcPr>
          <w:p w:rsidR="009868A2" w:rsidRDefault="009868A2" w:rsidP="00FA113F">
            <w:pPr>
              <w:jc w:val="center"/>
              <w:rPr>
                <w:rFonts w:ascii="Times New Roman" w:hAnsi="Times New Roman" w:cs="Times New Roman"/>
                <w:sz w:val="24"/>
              </w:rPr>
            </w:pPr>
            <w:r>
              <w:rPr>
                <w:rFonts w:ascii="Times New Roman" w:hAnsi="Times New Roman" w:cs="Times New Roman"/>
                <w:sz w:val="24"/>
              </w:rPr>
              <w:t>17</w:t>
            </w:r>
          </w:p>
        </w:tc>
        <w:tc>
          <w:tcPr>
            <w:tcW w:w="850" w:type="dxa"/>
            <w:tcBorders>
              <w:top w:val="nil"/>
              <w:left w:val="nil"/>
              <w:right w:val="nil"/>
            </w:tcBorders>
          </w:tcPr>
          <w:p w:rsidR="009868A2" w:rsidRDefault="009868A2" w:rsidP="00FA113F">
            <w:pPr>
              <w:jc w:val="center"/>
              <w:rPr>
                <w:rFonts w:ascii="Times New Roman" w:hAnsi="Times New Roman" w:cs="Times New Roman"/>
                <w:sz w:val="24"/>
              </w:rPr>
            </w:pPr>
            <w:r>
              <w:rPr>
                <w:rFonts w:ascii="Times New Roman" w:hAnsi="Times New Roman" w:cs="Times New Roman"/>
                <w:sz w:val="24"/>
              </w:rPr>
              <w:t>13,1</w:t>
            </w:r>
          </w:p>
        </w:tc>
        <w:tc>
          <w:tcPr>
            <w:tcW w:w="709" w:type="dxa"/>
            <w:tcBorders>
              <w:top w:val="nil"/>
              <w:left w:val="nil"/>
              <w:right w:val="nil"/>
            </w:tcBorders>
          </w:tcPr>
          <w:p w:rsidR="009868A2" w:rsidRDefault="009868A2" w:rsidP="00FA113F">
            <w:pPr>
              <w:jc w:val="center"/>
              <w:rPr>
                <w:rFonts w:ascii="Times New Roman" w:hAnsi="Times New Roman" w:cs="Times New Roman"/>
                <w:sz w:val="24"/>
              </w:rPr>
            </w:pPr>
            <w:r>
              <w:rPr>
                <w:rFonts w:ascii="Times New Roman" w:hAnsi="Times New Roman" w:cs="Times New Roman"/>
                <w:sz w:val="24"/>
              </w:rPr>
              <w:t>113</w:t>
            </w:r>
          </w:p>
        </w:tc>
        <w:tc>
          <w:tcPr>
            <w:tcW w:w="851" w:type="dxa"/>
            <w:tcBorders>
              <w:top w:val="nil"/>
              <w:left w:val="nil"/>
              <w:right w:val="nil"/>
            </w:tcBorders>
          </w:tcPr>
          <w:p w:rsidR="009868A2" w:rsidRDefault="009868A2" w:rsidP="00FA113F">
            <w:pPr>
              <w:jc w:val="center"/>
              <w:rPr>
                <w:rFonts w:ascii="Times New Roman" w:hAnsi="Times New Roman" w:cs="Times New Roman"/>
                <w:sz w:val="24"/>
              </w:rPr>
            </w:pPr>
            <w:r>
              <w:rPr>
                <w:rFonts w:ascii="Times New Roman" w:hAnsi="Times New Roman" w:cs="Times New Roman"/>
                <w:sz w:val="24"/>
              </w:rPr>
              <w:t>86,9</w:t>
            </w:r>
          </w:p>
        </w:tc>
        <w:tc>
          <w:tcPr>
            <w:tcW w:w="758" w:type="dxa"/>
            <w:tcBorders>
              <w:top w:val="nil"/>
              <w:left w:val="nil"/>
              <w:right w:val="nil"/>
            </w:tcBorders>
          </w:tcPr>
          <w:p w:rsidR="009868A2" w:rsidRDefault="009868A2" w:rsidP="00FA113F">
            <w:pPr>
              <w:jc w:val="center"/>
              <w:rPr>
                <w:rFonts w:ascii="Times New Roman" w:hAnsi="Times New Roman" w:cs="Times New Roman"/>
                <w:sz w:val="24"/>
              </w:rPr>
            </w:pPr>
            <w:r>
              <w:rPr>
                <w:rFonts w:ascii="Times New Roman" w:hAnsi="Times New Roman" w:cs="Times New Roman"/>
                <w:sz w:val="24"/>
              </w:rPr>
              <w:t>130</w:t>
            </w:r>
          </w:p>
        </w:tc>
        <w:tc>
          <w:tcPr>
            <w:tcW w:w="869" w:type="dxa"/>
            <w:tcBorders>
              <w:top w:val="nil"/>
              <w:left w:val="nil"/>
              <w:right w:val="nil"/>
            </w:tcBorders>
          </w:tcPr>
          <w:p w:rsidR="009868A2" w:rsidRDefault="009868A2" w:rsidP="00FA113F">
            <w:pPr>
              <w:jc w:val="center"/>
              <w:rPr>
                <w:rFonts w:ascii="Times New Roman" w:hAnsi="Times New Roman" w:cs="Times New Roman"/>
                <w:sz w:val="24"/>
              </w:rPr>
            </w:pPr>
            <w:r>
              <w:rPr>
                <w:rFonts w:ascii="Times New Roman" w:hAnsi="Times New Roman" w:cs="Times New Roman"/>
                <w:sz w:val="24"/>
              </w:rPr>
              <w:t>100</w:t>
            </w:r>
          </w:p>
        </w:tc>
        <w:tc>
          <w:tcPr>
            <w:tcW w:w="934" w:type="dxa"/>
            <w:vMerge/>
            <w:tcBorders>
              <w:top w:val="nil"/>
              <w:left w:val="nil"/>
              <w:right w:val="nil"/>
            </w:tcBorders>
          </w:tcPr>
          <w:p w:rsidR="009868A2" w:rsidRDefault="009868A2" w:rsidP="00FA113F">
            <w:pPr>
              <w:jc w:val="both"/>
              <w:rPr>
                <w:rFonts w:ascii="Times New Roman" w:hAnsi="Times New Roman" w:cs="Times New Roman"/>
                <w:sz w:val="24"/>
              </w:rPr>
            </w:pPr>
          </w:p>
        </w:tc>
        <w:tc>
          <w:tcPr>
            <w:tcW w:w="982" w:type="dxa"/>
            <w:vMerge/>
            <w:tcBorders>
              <w:top w:val="nil"/>
              <w:left w:val="nil"/>
              <w:right w:val="nil"/>
            </w:tcBorders>
          </w:tcPr>
          <w:p w:rsidR="009868A2" w:rsidRDefault="009868A2" w:rsidP="00FA113F">
            <w:pPr>
              <w:jc w:val="both"/>
              <w:rPr>
                <w:rFonts w:ascii="Times New Roman" w:hAnsi="Times New Roman" w:cs="Times New Roman"/>
                <w:sz w:val="24"/>
              </w:rPr>
            </w:pPr>
          </w:p>
        </w:tc>
      </w:tr>
    </w:tbl>
    <w:p w:rsidR="009868A2" w:rsidRDefault="009868A2" w:rsidP="009868A2">
      <w:pPr>
        <w:spacing w:line="240" w:lineRule="auto"/>
        <w:ind w:left="142"/>
        <w:jc w:val="both"/>
        <w:rPr>
          <w:rFonts w:ascii="Times New Roman" w:hAnsi="Times New Roman" w:cs="Times New Roman"/>
          <w:i/>
          <w:sz w:val="24"/>
        </w:rPr>
      </w:pPr>
      <w:proofErr w:type="gramStart"/>
      <w:r w:rsidRPr="0081113E">
        <w:rPr>
          <w:rFonts w:ascii="Times New Roman" w:hAnsi="Times New Roman" w:cs="Times New Roman"/>
          <w:i/>
          <w:sz w:val="24"/>
        </w:rPr>
        <w:t>Sumber :</w:t>
      </w:r>
      <w:proofErr w:type="gramEnd"/>
      <w:r w:rsidRPr="0081113E">
        <w:rPr>
          <w:rFonts w:ascii="Times New Roman" w:hAnsi="Times New Roman" w:cs="Times New Roman"/>
          <w:i/>
          <w:sz w:val="24"/>
        </w:rPr>
        <w:t xml:space="preserve"> Data Primer 2021</w:t>
      </w:r>
    </w:p>
    <w:p w:rsidR="003E6ABB" w:rsidRDefault="003E6ABB" w:rsidP="003E6ABB">
      <w:pPr>
        <w:spacing w:line="480" w:lineRule="auto"/>
        <w:sectPr w:rsidR="003E6ABB" w:rsidSect="00414CE7">
          <w:type w:val="continuous"/>
          <w:pgSz w:w="12240" w:h="15840"/>
          <w:pgMar w:top="2268" w:right="1701" w:bottom="1701" w:left="2268" w:header="709" w:footer="709" w:gutter="0"/>
          <w:cols w:space="708"/>
          <w:docGrid w:linePitch="360"/>
        </w:sectPr>
      </w:pPr>
    </w:p>
    <w:p w:rsidR="003E6ABB" w:rsidRDefault="003E6ABB" w:rsidP="003E6ABB">
      <w:pPr>
        <w:spacing w:line="480" w:lineRule="auto"/>
        <w:ind w:firstLine="567"/>
        <w:jc w:val="both"/>
        <w:rPr>
          <w:rFonts w:ascii="Times New Roman" w:hAnsi="Times New Roman" w:cs="Times New Roman"/>
          <w:sz w:val="24"/>
          <w:szCs w:val="24"/>
        </w:rPr>
      </w:pPr>
      <w:r>
        <w:rPr>
          <w:rFonts w:ascii="Times New Roman" w:hAnsi="Times New Roman" w:cs="Times New Roman"/>
          <w:sz w:val="24"/>
        </w:rPr>
        <w:lastRenderedPageBreak/>
        <w:t xml:space="preserve">Berdasarkan tabel 2 diketahui bahwa semua variabel memiliki hubungan yang signifikan dengan tindakan tidak aman pada </w:t>
      </w:r>
      <w:r>
        <w:rPr>
          <w:rFonts w:ascii="Times New Roman" w:hAnsi="Times New Roman" w:cs="Times New Roman"/>
          <w:sz w:val="24"/>
          <w:szCs w:val="24"/>
        </w:rPr>
        <w:t xml:space="preserve">pekerja bagian produksi tambang gedung </w:t>
      </w:r>
      <w:proofErr w:type="gramStart"/>
      <w:r>
        <w:rPr>
          <w:rFonts w:ascii="Times New Roman" w:hAnsi="Times New Roman" w:cs="Times New Roman"/>
          <w:sz w:val="24"/>
          <w:szCs w:val="24"/>
        </w:rPr>
        <w:t>F  PT</w:t>
      </w:r>
      <w:proofErr w:type="gramEnd"/>
      <w:r>
        <w:rPr>
          <w:rFonts w:ascii="Times New Roman" w:hAnsi="Times New Roman" w:cs="Times New Roman"/>
          <w:sz w:val="24"/>
          <w:szCs w:val="24"/>
        </w:rPr>
        <w:t>. Arteria Daya Mulia. Hal tersebut ditujukan dengan nilai Pvalue Pengetahuan (p =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Pengawasan K3 (p = 0,001 &lt; 0,05) dan Pelatihan K3 (p = 0,000 &lt; 0,05.</w:t>
      </w:r>
    </w:p>
    <w:p w:rsidR="003E6ABB" w:rsidRPr="002D45DF" w:rsidRDefault="003E6ABB" w:rsidP="003E6ABB">
      <w:pPr>
        <w:spacing w:after="0" w:line="480" w:lineRule="auto"/>
        <w:jc w:val="both"/>
        <w:rPr>
          <w:rFonts w:ascii="Times New Roman" w:hAnsi="Times New Roman" w:cs="Times New Roman"/>
          <w:b/>
          <w:sz w:val="24"/>
        </w:rPr>
      </w:pPr>
      <w:r w:rsidRPr="002D45DF">
        <w:rPr>
          <w:rFonts w:ascii="Times New Roman" w:hAnsi="Times New Roman" w:cs="Times New Roman"/>
          <w:b/>
          <w:sz w:val="24"/>
        </w:rPr>
        <w:lastRenderedPageBreak/>
        <w:t>PEMBAHASAN</w:t>
      </w:r>
    </w:p>
    <w:p w:rsidR="001B4E28" w:rsidRDefault="003E6ABB" w:rsidP="001B4E28">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rPr>
        <w:t>Salah satu faktor yang mempengaruhi perilaku tidak aman adalah pengetahuan.</w:t>
      </w:r>
      <w:proofErr w:type="gramEnd"/>
      <w:r>
        <w:rPr>
          <w:rFonts w:ascii="Times New Roman" w:hAnsi="Times New Roman" w:cs="Times New Roman"/>
          <w:sz w:val="24"/>
        </w:rPr>
        <w:t xml:space="preserve"> Berdasarkan hasil analisis tingkat pengetahuan diketahui bahwa </w:t>
      </w:r>
      <w:r w:rsidR="001B4E28">
        <w:rPr>
          <w:rFonts w:ascii="Times New Roman" w:hAnsi="Times New Roman" w:cs="Times New Roman"/>
          <w:sz w:val="24"/>
        </w:rPr>
        <w:t>hampir seluruh</w:t>
      </w:r>
      <w:r>
        <w:rPr>
          <w:rFonts w:ascii="Times New Roman" w:hAnsi="Times New Roman" w:cs="Times New Roman"/>
          <w:sz w:val="24"/>
        </w:rPr>
        <w:t xml:space="preserve"> responden memilik</w:t>
      </w:r>
      <w:r w:rsidR="001B4E28">
        <w:rPr>
          <w:rFonts w:ascii="Times New Roman" w:hAnsi="Times New Roman" w:cs="Times New Roman"/>
          <w:sz w:val="24"/>
        </w:rPr>
        <w:t>i tingkat pengetahuan baik (75</w:t>
      </w:r>
      <w:proofErr w:type="gramStart"/>
      <w:r w:rsidR="001B4E28">
        <w:rPr>
          <w:rFonts w:ascii="Times New Roman" w:hAnsi="Times New Roman" w:cs="Times New Roman"/>
          <w:sz w:val="24"/>
        </w:rPr>
        <w:t>,4</w:t>
      </w:r>
      <w:proofErr w:type="gramEnd"/>
      <w:r>
        <w:rPr>
          <w:rFonts w:ascii="Times New Roman" w:hAnsi="Times New Roman" w:cs="Times New Roman"/>
          <w:sz w:val="24"/>
        </w:rPr>
        <w:t>%).</w:t>
      </w:r>
      <w:r w:rsidR="001B4E28">
        <w:rPr>
          <w:rFonts w:ascii="Times New Roman" w:hAnsi="Times New Roman" w:cs="Times New Roman"/>
          <w:sz w:val="24"/>
        </w:rPr>
        <w:t xml:space="preserve"> Berdasarkan hasil uji bivariat didapatkan bahwa pengetahuan memiliki hubungan yang signifikan </w:t>
      </w:r>
      <w:r w:rsidR="001B4E28">
        <w:rPr>
          <w:rFonts w:ascii="Times New Roman" w:hAnsi="Times New Roman" w:cs="Times New Roman"/>
          <w:sz w:val="24"/>
        </w:rPr>
        <w:lastRenderedPageBreak/>
        <w:t xml:space="preserve">dengan tindakan tidak aman dengan </w:t>
      </w:r>
      <w:r w:rsidR="001B4E28">
        <w:rPr>
          <w:rFonts w:ascii="Times New Roman" w:hAnsi="Times New Roman" w:cs="Times New Roman"/>
          <w:sz w:val="24"/>
          <w:szCs w:val="24"/>
        </w:rPr>
        <w:t xml:space="preserve">nilai </w:t>
      </w:r>
      <w:r w:rsidR="001B4E28" w:rsidRPr="0055035E">
        <w:rPr>
          <w:rFonts w:ascii="Times New Roman" w:hAnsi="Times New Roman" w:cs="Times New Roman"/>
          <w:i/>
          <w:sz w:val="24"/>
          <w:szCs w:val="24"/>
        </w:rPr>
        <w:t>p value</w:t>
      </w:r>
      <w:r w:rsidR="001B4E28">
        <w:rPr>
          <w:rFonts w:ascii="Times New Roman" w:hAnsi="Times New Roman" w:cs="Times New Roman"/>
          <w:sz w:val="24"/>
          <w:szCs w:val="24"/>
        </w:rPr>
        <w:t xml:space="preserve"> 0,000 atau &lt; 0</w:t>
      </w:r>
      <w:proofErr w:type="gramStart"/>
      <w:r w:rsidR="001B4E28">
        <w:rPr>
          <w:rFonts w:ascii="Times New Roman" w:hAnsi="Times New Roman" w:cs="Times New Roman"/>
          <w:sz w:val="24"/>
          <w:szCs w:val="24"/>
        </w:rPr>
        <w:t>,05</w:t>
      </w:r>
      <w:proofErr w:type="gramEnd"/>
      <w:r w:rsidR="001B4E28">
        <w:rPr>
          <w:rFonts w:ascii="Times New Roman" w:hAnsi="Times New Roman" w:cs="Times New Roman"/>
          <w:sz w:val="24"/>
          <w:szCs w:val="24"/>
        </w:rPr>
        <w:t>.</w:t>
      </w:r>
      <w:r w:rsidR="001B4E28">
        <w:rPr>
          <w:rFonts w:ascii="Times New Roman" w:hAnsi="Times New Roman" w:cs="Times New Roman"/>
          <w:sz w:val="24"/>
        </w:rPr>
        <w:t xml:space="preserve"> Berdasarkan hasil analisis </w:t>
      </w:r>
      <w:r w:rsidR="001B4E28">
        <w:rPr>
          <w:rFonts w:ascii="Times New Roman" w:hAnsi="Times New Roman" w:cs="Times New Roman"/>
          <w:i/>
          <w:sz w:val="24"/>
        </w:rPr>
        <w:t>Chi Square</w:t>
      </w:r>
      <w:r w:rsidR="001B4E28">
        <w:rPr>
          <w:rFonts w:ascii="Times New Roman" w:hAnsi="Times New Roman" w:cs="Times New Roman"/>
          <w:sz w:val="24"/>
        </w:rPr>
        <w:t xml:space="preserve"> </w:t>
      </w:r>
      <w:r w:rsidR="001B4E28">
        <w:rPr>
          <w:rFonts w:ascii="Times New Roman" w:hAnsi="Times New Roman" w:cs="Times New Roman"/>
          <w:sz w:val="24"/>
          <w:szCs w:val="24"/>
        </w:rPr>
        <w:t>dari 98 responden yang memiliki pengetahuan baik terdapat 94 responden melakukan tindakan tidak aman rendah (95</w:t>
      </w:r>
      <w:proofErr w:type="gramStart"/>
      <w:r w:rsidR="001B4E28">
        <w:rPr>
          <w:rFonts w:ascii="Times New Roman" w:hAnsi="Times New Roman" w:cs="Times New Roman"/>
          <w:sz w:val="24"/>
          <w:szCs w:val="24"/>
        </w:rPr>
        <w:t>,9</w:t>
      </w:r>
      <w:proofErr w:type="gramEnd"/>
      <w:r w:rsidR="001B4E28">
        <w:rPr>
          <w:rFonts w:ascii="Times New Roman" w:hAnsi="Times New Roman" w:cs="Times New Roman"/>
          <w:sz w:val="24"/>
          <w:szCs w:val="24"/>
        </w:rPr>
        <w:t>%).</w:t>
      </w:r>
    </w:p>
    <w:p w:rsidR="001B4E28" w:rsidRDefault="001B4E28" w:rsidP="001B4E28">
      <w:pPr>
        <w:spacing w:line="480" w:lineRule="auto"/>
        <w:ind w:firstLine="1134"/>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Hasil penelitian ini menunjukkan bahwa pekerja bagian produksi tambang gedung f PT. Arteria Daya Mulia Cirebon sudah mampu mengenal dan mengetahui pengetahuan khususnya terkait K3 terutama dalam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Tak hanya dari segi pekerja atau SDM nya saja, sistem K3 yang sudah terstruktur dan terlaksana dengan baik juga berperan dalam meningkatkan pengetahuan pekerja.</w:t>
      </w:r>
      <w:proofErr w:type="gramEnd"/>
      <w:r>
        <w:rPr>
          <w:rFonts w:ascii="Times New Roman" w:hAnsi="Times New Roman" w:cs="Times New Roman"/>
          <w:sz w:val="24"/>
          <w:szCs w:val="24"/>
        </w:rPr>
        <w:t xml:space="preserve"> Penelitian ini sejalan dengan </w:t>
      </w:r>
      <w:r>
        <w:rPr>
          <w:rFonts w:ascii="Times New Roman" w:hAnsi="Times New Roman" w:cs="Times New Roman"/>
          <w:color w:val="000000" w:themeColor="text1"/>
          <w:sz w:val="24"/>
          <w:szCs w:val="24"/>
        </w:rPr>
        <w:t xml:space="preserve">penelitian Annisa (2019) menghasilkan bahwa ada hubungan yang signifikan </w:t>
      </w:r>
      <w:r>
        <w:rPr>
          <w:rFonts w:ascii="Times New Roman" w:hAnsi="Times New Roman" w:cs="Times New Roman"/>
          <w:color w:val="000000" w:themeColor="text1"/>
          <w:sz w:val="24"/>
          <w:szCs w:val="24"/>
        </w:rPr>
        <w:lastRenderedPageBreak/>
        <w:t xml:space="preserve">antara pengetahuan dan perilaku tidak aman pada pekerja bagian produksi di PT. Pupuk Iskandar Muda Aceh tahun </w:t>
      </w:r>
      <w:proofErr w:type="gramStart"/>
      <w:r>
        <w:rPr>
          <w:rFonts w:ascii="Times New Roman" w:hAnsi="Times New Roman" w:cs="Times New Roman"/>
          <w:color w:val="000000" w:themeColor="text1"/>
          <w:sz w:val="24"/>
          <w:szCs w:val="24"/>
        </w:rPr>
        <w:t>2019  (</w:t>
      </w:r>
      <w:proofErr w:type="gramEnd"/>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0,000).</w:t>
      </w:r>
    </w:p>
    <w:p w:rsidR="001B4E28" w:rsidRDefault="001B4E28" w:rsidP="001B4E28">
      <w:pPr>
        <w:spacing w:line="480" w:lineRule="auto"/>
        <w:ind w:firstLine="567"/>
        <w:jc w:val="both"/>
        <w:rPr>
          <w:rFonts w:ascii="Times New Roman" w:hAnsi="Times New Roman" w:cs="Times New Roman"/>
          <w:sz w:val="24"/>
          <w:szCs w:val="24"/>
        </w:rPr>
      </w:pPr>
      <w:r>
        <w:rPr>
          <w:rFonts w:ascii="Times New Roman" w:hAnsi="Times New Roman" w:cs="Times New Roman"/>
          <w:sz w:val="24"/>
        </w:rPr>
        <w:t>Untuk variabel pengawasan K3, hasil analisis diketahui bahwa hampir seluruh responden memilik</w:t>
      </w:r>
      <w:r w:rsidR="001614A5">
        <w:rPr>
          <w:rFonts w:ascii="Times New Roman" w:hAnsi="Times New Roman" w:cs="Times New Roman"/>
          <w:sz w:val="24"/>
        </w:rPr>
        <w:t>i pengawasan baik (91</w:t>
      </w:r>
      <w:proofErr w:type="gramStart"/>
      <w:r w:rsidR="001614A5">
        <w:rPr>
          <w:rFonts w:ascii="Times New Roman" w:hAnsi="Times New Roman" w:cs="Times New Roman"/>
          <w:sz w:val="24"/>
        </w:rPr>
        <w:t>,5</w:t>
      </w:r>
      <w:proofErr w:type="gramEnd"/>
      <w:r>
        <w:rPr>
          <w:rFonts w:ascii="Times New Roman" w:hAnsi="Times New Roman" w:cs="Times New Roman"/>
          <w:sz w:val="24"/>
        </w:rPr>
        <w:t>%).</w:t>
      </w:r>
      <w:r w:rsidR="001614A5">
        <w:rPr>
          <w:rFonts w:ascii="Times New Roman" w:hAnsi="Times New Roman" w:cs="Times New Roman"/>
          <w:sz w:val="24"/>
        </w:rPr>
        <w:t xml:space="preserve"> </w:t>
      </w:r>
      <w:r>
        <w:rPr>
          <w:rFonts w:ascii="Times New Roman" w:hAnsi="Times New Roman" w:cs="Times New Roman"/>
          <w:sz w:val="24"/>
        </w:rPr>
        <w:t xml:space="preserve">Berdasarkan hasil uji bivariat didapatkan bahwa </w:t>
      </w:r>
      <w:r w:rsidR="001614A5">
        <w:rPr>
          <w:rFonts w:ascii="Times New Roman" w:hAnsi="Times New Roman" w:cs="Times New Roman"/>
          <w:sz w:val="24"/>
        </w:rPr>
        <w:t xml:space="preserve">pengawasan K3 </w:t>
      </w:r>
      <w:r>
        <w:rPr>
          <w:rFonts w:ascii="Times New Roman" w:hAnsi="Times New Roman" w:cs="Times New Roman"/>
          <w:sz w:val="24"/>
        </w:rPr>
        <w:t xml:space="preserve">memiliki hubungan yang signifikan dengan tindakan tidak aman dengan </w:t>
      </w:r>
      <w:r>
        <w:rPr>
          <w:rFonts w:ascii="Times New Roman" w:hAnsi="Times New Roman" w:cs="Times New Roman"/>
          <w:sz w:val="24"/>
          <w:szCs w:val="24"/>
        </w:rPr>
        <w:t xml:space="preserve">nilai </w:t>
      </w:r>
      <w:r w:rsidRPr="0055035E">
        <w:rPr>
          <w:rFonts w:ascii="Times New Roman" w:hAnsi="Times New Roman" w:cs="Times New Roman"/>
          <w:i/>
          <w:sz w:val="24"/>
          <w:szCs w:val="24"/>
        </w:rPr>
        <w:t>p value</w:t>
      </w:r>
      <w:r w:rsidR="001614A5">
        <w:rPr>
          <w:rFonts w:ascii="Times New Roman" w:hAnsi="Times New Roman" w:cs="Times New Roman"/>
          <w:sz w:val="24"/>
          <w:szCs w:val="24"/>
        </w:rPr>
        <w:t xml:space="preserve"> 0,001</w:t>
      </w:r>
      <w:r>
        <w:rPr>
          <w:rFonts w:ascii="Times New Roman" w:hAnsi="Times New Roman" w:cs="Times New Roman"/>
          <w:sz w:val="24"/>
          <w:szCs w:val="24"/>
        </w:rPr>
        <w:t xml:space="preserve"> atau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r>
        <w:rPr>
          <w:rFonts w:ascii="Times New Roman" w:hAnsi="Times New Roman" w:cs="Times New Roman"/>
          <w:sz w:val="24"/>
        </w:rPr>
        <w:t xml:space="preserve"> Berdasarkan hasil analisis </w:t>
      </w:r>
      <w:r>
        <w:rPr>
          <w:rFonts w:ascii="Times New Roman" w:hAnsi="Times New Roman" w:cs="Times New Roman"/>
          <w:i/>
          <w:sz w:val="24"/>
        </w:rPr>
        <w:t>Chi Square</w:t>
      </w:r>
      <w:r>
        <w:rPr>
          <w:rFonts w:ascii="Times New Roman" w:hAnsi="Times New Roman" w:cs="Times New Roman"/>
          <w:sz w:val="24"/>
        </w:rPr>
        <w:t xml:space="preserve"> </w:t>
      </w:r>
      <w:r>
        <w:rPr>
          <w:rFonts w:ascii="Times New Roman" w:hAnsi="Times New Roman" w:cs="Times New Roman"/>
          <w:sz w:val="24"/>
          <w:szCs w:val="24"/>
        </w:rPr>
        <w:t xml:space="preserve">dari </w:t>
      </w:r>
      <w:r w:rsidR="001614A5">
        <w:rPr>
          <w:rFonts w:ascii="Times New Roman" w:hAnsi="Times New Roman" w:cs="Times New Roman"/>
          <w:sz w:val="24"/>
          <w:szCs w:val="24"/>
        </w:rPr>
        <w:t>119 responden yang memiliki pengawasan baik terdapat 107 responden melakukan tindakan tidak aman rendah (89,9%) dan 12 responden melakukan tindakan tidak aman tinggi (10,1%).</w:t>
      </w:r>
    </w:p>
    <w:p w:rsidR="001614A5" w:rsidRDefault="001614A5" w:rsidP="001614A5">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Hasil distribusi frekuensi pengawasan didapatkan paling banyak pekerja yang melakukan tindakan tidak aman dikarenakan tidak selalu petugas pengawas mengingatkan standar operasional prosedur (SOP) saat bekerja dan terkadang petugas pengawas lengah saat pekerja mengobrol.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itu sendiri seharusnya dilakukan secara terus-menerus kepada setiap pekerja, baik pekerja baru maupun pekerja lama.</w:t>
      </w:r>
      <w:proofErr w:type="gramEnd"/>
      <w:r>
        <w:rPr>
          <w:rFonts w:ascii="Times New Roman" w:hAnsi="Times New Roman" w:cs="Times New Roman"/>
          <w:sz w:val="24"/>
          <w:szCs w:val="24"/>
        </w:rPr>
        <w:t xml:space="preserve"> </w:t>
      </w:r>
    </w:p>
    <w:p w:rsidR="001614A5" w:rsidRDefault="001614A5" w:rsidP="001614A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Pengawasan yang dilakukan di PT. Arteria Daya Mulia Cirebon dilakukan oleh HSE setiap satu minggu sekali dengan menggunakan form inspeksi. Penyimpangan-penyimpangan yang ditemukan dilapakan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dicatat pada lembar temuan dan diberi batas waktu untuk melakukan perbaikan. Hasil penelitian </w:t>
      </w:r>
      <w:r>
        <w:rPr>
          <w:rFonts w:ascii="Times New Roman" w:hAnsi="Times New Roman" w:cs="Times New Roman"/>
          <w:sz w:val="24"/>
          <w:szCs w:val="24"/>
        </w:rPr>
        <w:lastRenderedPageBreak/>
        <w:t>ini sejalan dengan penelitian Jesica, dkk (2018) bahwa terdapat hubungan antara pengawasan dengan tindakan tidak aman pekerja bagian lambung galangan kapal PT X dengan nilai p-value 0,033 &lt; 0,05.</w:t>
      </w:r>
    </w:p>
    <w:p w:rsidR="001614A5" w:rsidRDefault="001614A5" w:rsidP="001614A5">
      <w:pPr>
        <w:spacing w:line="480" w:lineRule="auto"/>
        <w:ind w:firstLine="567"/>
        <w:jc w:val="both"/>
        <w:rPr>
          <w:rFonts w:ascii="Times New Roman" w:hAnsi="Times New Roman" w:cs="Times New Roman"/>
          <w:sz w:val="24"/>
          <w:szCs w:val="24"/>
        </w:rPr>
      </w:pPr>
      <w:r>
        <w:rPr>
          <w:rFonts w:ascii="Times New Roman" w:hAnsi="Times New Roman" w:cs="Times New Roman"/>
          <w:sz w:val="24"/>
        </w:rPr>
        <w:t>Untuk variabel pelatihan K3, hasil analisis diketahui bahwa sebagian besar responden pernah mengikuti pelatihan K3 (50</w:t>
      </w:r>
      <w:proofErr w:type="gramStart"/>
      <w:r>
        <w:rPr>
          <w:rFonts w:ascii="Times New Roman" w:hAnsi="Times New Roman" w:cs="Times New Roman"/>
          <w:sz w:val="24"/>
        </w:rPr>
        <w:t>,8</w:t>
      </w:r>
      <w:proofErr w:type="gramEnd"/>
      <w:r>
        <w:rPr>
          <w:rFonts w:ascii="Times New Roman" w:hAnsi="Times New Roman" w:cs="Times New Roman"/>
          <w:sz w:val="24"/>
        </w:rPr>
        <w:t xml:space="preserve">%). Berdasarkan hasil uji bivariat didapatkan bahwa pelatihan K3 memiliki hubungan yang signifikan dengan tindakan tidak aman dengan </w:t>
      </w:r>
      <w:r>
        <w:rPr>
          <w:rFonts w:ascii="Times New Roman" w:hAnsi="Times New Roman" w:cs="Times New Roman"/>
          <w:sz w:val="24"/>
          <w:szCs w:val="24"/>
        </w:rPr>
        <w:t xml:space="preserve">nilai </w:t>
      </w:r>
      <w:r w:rsidRPr="0055035E">
        <w:rPr>
          <w:rFonts w:ascii="Times New Roman" w:hAnsi="Times New Roman" w:cs="Times New Roman"/>
          <w:i/>
          <w:sz w:val="24"/>
          <w:szCs w:val="24"/>
        </w:rPr>
        <w:t>p value</w:t>
      </w:r>
      <w:r>
        <w:rPr>
          <w:rFonts w:ascii="Times New Roman" w:hAnsi="Times New Roman" w:cs="Times New Roman"/>
          <w:sz w:val="24"/>
          <w:szCs w:val="24"/>
        </w:rPr>
        <w:t xml:space="preserve"> 0,000 atau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r>
        <w:rPr>
          <w:rFonts w:ascii="Times New Roman" w:hAnsi="Times New Roman" w:cs="Times New Roman"/>
          <w:sz w:val="24"/>
        </w:rPr>
        <w:t xml:space="preserve"> Berdasarkan hasil analisis </w:t>
      </w:r>
      <w:r>
        <w:rPr>
          <w:rFonts w:ascii="Times New Roman" w:hAnsi="Times New Roman" w:cs="Times New Roman"/>
          <w:i/>
          <w:sz w:val="24"/>
        </w:rPr>
        <w:t>Chi Square</w:t>
      </w:r>
      <w:r>
        <w:rPr>
          <w:rFonts w:ascii="Times New Roman" w:hAnsi="Times New Roman" w:cs="Times New Roman"/>
          <w:sz w:val="24"/>
        </w:rPr>
        <w:t xml:space="preserve"> </w:t>
      </w:r>
      <w:r>
        <w:rPr>
          <w:rFonts w:ascii="Times New Roman" w:hAnsi="Times New Roman" w:cs="Times New Roman"/>
          <w:sz w:val="24"/>
          <w:szCs w:val="24"/>
        </w:rPr>
        <w:t>dari dari 66 responden yang pernah melakukan pelatihan K3 terdapat 65 responden melakukan tindakan tidak aman rendah (98,5%) dan 1 responden melakukan tindakan tidak aman tinggi (1,5%).</w:t>
      </w:r>
    </w:p>
    <w:p w:rsidR="001614A5" w:rsidRDefault="001614A5" w:rsidP="001614A5">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Pelatihan K3 yang diadakan khusus bagian produksi PT. Arteria Daya Mulia Cirebon adalah pelatihan tanggap darurat dan P3K, namun pelatihan ini tidak menjadi suatu kewajiban melainkan hanya disarankan.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peneliti melakukan wawancara langsung dengan pekerja, ada pekerja yang menyatakan tidak mengikuti pelatihan.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Ternyata mayoritasyang tidak mengikuti pelatihan adalah karyawan tidak tetap.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Karyawan tidak tetap seharusnya menjadi kewajiban perusahaan untuk dibina, dilatih, dan dikembangkan dalam melakukan pekerjaan.</w:t>
      </w:r>
      <w:proofErr w:type="gramEnd"/>
      <w:r>
        <w:rPr>
          <w:rFonts w:ascii="Times New Roman" w:hAnsi="Times New Roman" w:cs="Times New Roman"/>
          <w:sz w:val="24"/>
          <w:szCs w:val="24"/>
        </w:rPr>
        <w:t xml:space="preserve"> Hasil penelitian ini sesuai dengan penelitian Jesica (2018) bahwa ada hubungan antara pelatihan K3 dengan perilaku tidak aman dengan nilai p-value sebesar 0,030 &lt; 0,05.</w:t>
      </w:r>
    </w:p>
    <w:p w:rsidR="00817E1E" w:rsidRDefault="00817E1E" w:rsidP="00817E1E">
      <w:pPr>
        <w:spacing w:line="480" w:lineRule="auto"/>
        <w:jc w:val="both"/>
        <w:rPr>
          <w:rFonts w:ascii="Times New Roman" w:hAnsi="Times New Roman" w:cs="Times New Roman"/>
          <w:b/>
          <w:bCs/>
          <w:sz w:val="24"/>
          <w:szCs w:val="24"/>
        </w:rPr>
      </w:pPr>
      <w:r w:rsidRPr="00817E1E">
        <w:rPr>
          <w:rFonts w:ascii="Times New Roman" w:hAnsi="Times New Roman" w:cs="Times New Roman"/>
          <w:b/>
          <w:bCs/>
          <w:sz w:val="24"/>
          <w:szCs w:val="24"/>
        </w:rPr>
        <w:lastRenderedPageBreak/>
        <w:t>Kesimpulan dan Saran</w:t>
      </w:r>
    </w:p>
    <w:p w:rsidR="00817E1E" w:rsidRDefault="00817E1E" w:rsidP="00817E1E">
      <w:pPr>
        <w:spacing w:after="0" w:line="48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Berdasarkan hasil penelitian yang di laksanakan di </w:t>
      </w:r>
      <w:r w:rsidRPr="00323A45">
        <w:rPr>
          <w:rFonts w:ascii="Times New Roman" w:hAnsi="Times New Roman" w:cs="Times New Roman"/>
          <w:bCs/>
          <w:color w:val="000000" w:themeColor="text1"/>
          <w:sz w:val="24"/>
          <w:szCs w:val="24"/>
        </w:rPr>
        <w:t>PT Arteria Daya Mulia Cirebon</w:t>
      </w:r>
      <w:r>
        <w:rPr>
          <w:rFonts w:ascii="Times New Roman" w:hAnsi="Times New Roman" w:cs="Times New Roman"/>
          <w:bCs/>
          <w:color w:val="000000" w:themeColor="text1"/>
          <w:sz w:val="24"/>
          <w:szCs w:val="24"/>
        </w:rPr>
        <w:t xml:space="preserve"> didapatkan simpulan sebagai </w:t>
      </w:r>
      <w:proofErr w:type="gramStart"/>
      <w:r>
        <w:rPr>
          <w:rFonts w:ascii="Times New Roman" w:hAnsi="Times New Roman" w:cs="Times New Roman"/>
          <w:bCs/>
          <w:color w:val="000000" w:themeColor="text1"/>
          <w:sz w:val="24"/>
          <w:szCs w:val="24"/>
        </w:rPr>
        <w:t>berikut :</w:t>
      </w:r>
      <w:proofErr w:type="gramEnd"/>
    </w:p>
    <w:p w:rsidR="00817E1E" w:rsidRPr="000E2EF7" w:rsidRDefault="00817E1E" w:rsidP="00817E1E">
      <w:pPr>
        <w:pStyle w:val="ListParagraph"/>
        <w:numPr>
          <w:ilvl w:val="0"/>
          <w:numId w:val="2"/>
        </w:numPr>
        <w:spacing w:after="0" w:line="480" w:lineRule="auto"/>
        <w:ind w:left="567" w:hanging="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Gambaran distribusi responden berdasarkan umur didapatkan seluruh responden berusia 26-45 tahun (70</w:t>
      </w:r>
      <w:proofErr w:type="gramStart"/>
      <w:r>
        <w:rPr>
          <w:rFonts w:ascii="Times New Roman" w:hAnsi="Times New Roman" w:cs="Times New Roman"/>
          <w:bCs/>
          <w:color w:val="000000" w:themeColor="text1"/>
          <w:sz w:val="24"/>
          <w:szCs w:val="24"/>
          <w:lang w:val="en-US"/>
        </w:rPr>
        <w:t>,8</w:t>
      </w:r>
      <w:proofErr w:type="gramEnd"/>
      <w:r>
        <w:rPr>
          <w:rFonts w:ascii="Times New Roman" w:hAnsi="Times New Roman" w:cs="Times New Roman"/>
          <w:bCs/>
          <w:color w:val="000000" w:themeColor="text1"/>
          <w:sz w:val="24"/>
          <w:szCs w:val="24"/>
          <w:lang w:val="en-US"/>
        </w:rPr>
        <w:t>%). Berdasarkan pendidikan didapatkan bahwa seluruh responden berpendidikan SMA/K (98</w:t>
      </w:r>
      <w:proofErr w:type="gramStart"/>
      <w:r>
        <w:rPr>
          <w:rFonts w:ascii="Times New Roman" w:hAnsi="Times New Roman" w:cs="Times New Roman"/>
          <w:bCs/>
          <w:color w:val="000000" w:themeColor="text1"/>
          <w:sz w:val="24"/>
          <w:szCs w:val="24"/>
          <w:lang w:val="en-US"/>
        </w:rPr>
        <w:t>,5</w:t>
      </w:r>
      <w:proofErr w:type="gramEnd"/>
      <w:r>
        <w:rPr>
          <w:rFonts w:ascii="Times New Roman" w:hAnsi="Times New Roman" w:cs="Times New Roman"/>
          <w:bCs/>
          <w:color w:val="000000" w:themeColor="text1"/>
          <w:sz w:val="24"/>
          <w:szCs w:val="24"/>
          <w:lang w:val="en-US"/>
        </w:rPr>
        <w:t>%). Berdasarkan masa kerja didapatkan bahwa seluruh responden bekerja antara 1-6 tahun (73</w:t>
      </w:r>
      <w:proofErr w:type="gramStart"/>
      <w:r>
        <w:rPr>
          <w:rFonts w:ascii="Times New Roman" w:hAnsi="Times New Roman" w:cs="Times New Roman"/>
          <w:bCs/>
          <w:color w:val="000000" w:themeColor="text1"/>
          <w:sz w:val="24"/>
          <w:szCs w:val="24"/>
          <w:lang w:val="en-US"/>
        </w:rPr>
        <w:t>,1</w:t>
      </w:r>
      <w:proofErr w:type="gramEnd"/>
      <w:r>
        <w:rPr>
          <w:rFonts w:ascii="Times New Roman" w:hAnsi="Times New Roman" w:cs="Times New Roman"/>
          <w:bCs/>
          <w:color w:val="000000" w:themeColor="text1"/>
          <w:sz w:val="24"/>
          <w:szCs w:val="24"/>
          <w:lang w:val="en-US"/>
        </w:rPr>
        <w:t>%). Berdasarkan pengetahuan didapatkan bahwa seluruh responden memiliki pengetahuan baik (75</w:t>
      </w:r>
      <w:proofErr w:type="gramStart"/>
      <w:r>
        <w:rPr>
          <w:rFonts w:ascii="Times New Roman" w:hAnsi="Times New Roman" w:cs="Times New Roman"/>
          <w:bCs/>
          <w:color w:val="000000" w:themeColor="text1"/>
          <w:sz w:val="24"/>
          <w:szCs w:val="24"/>
          <w:lang w:val="en-US"/>
        </w:rPr>
        <w:t>,4</w:t>
      </w:r>
      <w:proofErr w:type="gramEnd"/>
      <w:r>
        <w:rPr>
          <w:rFonts w:ascii="Times New Roman" w:hAnsi="Times New Roman" w:cs="Times New Roman"/>
          <w:bCs/>
          <w:color w:val="000000" w:themeColor="text1"/>
          <w:sz w:val="24"/>
          <w:szCs w:val="24"/>
          <w:lang w:val="en-US"/>
        </w:rPr>
        <w:t xml:space="preserve">%). Berdasarkan pelatihan K3 didapatkan sebagian besar responden pernah mengikuti </w:t>
      </w:r>
      <w:r>
        <w:rPr>
          <w:rFonts w:ascii="Times New Roman" w:hAnsi="Times New Roman" w:cs="Times New Roman"/>
          <w:bCs/>
          <w:color w:val="000000" w:themeColor="text1"/>
          <w:sz w:val="24"/>
          <w:szCs w:val="24"/>
          <w:lang w:val="en-US"/>
        </w:rPr>
        <w:lastRenderedPageBreak/>
        <w:t>pelatihan K3 (50</w:t>
      </w:r>
      <w:proofErr w:type="gramStart"/>
      <w:r>
        <w:rPr>
          <w:rFonts w:ascii="Times New Roman" w:hAnsi="Times New Roman" w:cs="Times New Roman"/>
          <w:bCs/>
          <w:color w:val="000000" w:themeColor="text1"/>
          <w:sz w:val="24"/>
          <w:szCs w:val="24"/>
          <w:lang w:val="en-US"/>
        </w:rPr>
        <w:t>,8</w:t>
      </w:r>
      <w:proofErr w:type="gramEnd"/>
      <w:r>
        <w:rPr>
          <w:rFonts w:ascii="Times New Roman" w:hAnsi="Times New Roman" w:cs="Times New Roman"/>
          <w:bCs/>
          <w:color w:val="000000" w:themeColor="text1"/>
          <w:sz w:val="24"/>
          <w:szCs w:val="24"/>
          <w:lang w:val="en-US"/>
        </w:rPr>
        <w:t>%). Berdasarkan pengawasan seluruh responden mendapatkan pengawasan yang baik (91</w:t>
      </w:r>
      <w:proofErr w:type="gramStart"/>
      <w:r>
        <w:rPr>
          <w:rFonts w:ascii="Times New Roman" w:hAnsi="Times New Roman" w:cs="Times New Roman"/>
          <w:bCs/>
          <w:color w:val="000000" w:themeColor="text1"/>
          <w:sz w:val="24"/>
          <w:szCs w:val="24"/>
          <w:lang w:val="en-US"/>
        </w:rPr>
        <w:t>,5</w:t>
      </w:r>
      <w:proofErr w:type="gramEnd"/>
      <w:r>
        <w:rPr>
          <w:rFonts w:ascii="Times New Roman" w:hAnsi="Times New Roman" w:cs="Times New Roman"/>
          <w:bCs/>
          <w:color w:val="000000" w:themeColor="text1"/>
          <w:sz w:val="24"/>
          <w:szCs w:val="24"/>
          <w:lang w:val="en-US"/>
        </w:rPr>
        <w:t>%). Berdasarkan tindakan tidak aman didapatkan seluruh responden melakukan tindakan tidak aman rendah (86</w:t>
      </w:r>
      <w:proofErr w:type="gramStart"/>
      <w:r>
        <w:rPr>
          <w:rFonts w:ascii="Times New Roman" w:hAnsi="Times New Roman" w:cs="Times New Roman"/>
          <w:bCs/>
          <w:color w:val="000000" w:themeColor="text1"/>
          <w:sz w:val="24"/>
          <w:szCs w:val="24"/>
          <w:lang w:val="en-US"/>
        </w:rPr>
        <w:t>,9</w:t>
      </w:r>
      <w:proofErr w:type="gramEnd"/>
      <w:r>
        <w:rPr>
          <w:rFonts w:ascii="Times New Roman" w:hAnsi="Times New Roman" w:cs="Times New Roman"/>
          <w:bCs/>
          <w:color w:val="000000" w:themeColor="text1"/>
          <w:sz w:val="24"/>
          <w:szCs w:val="24"/>
          <w:lang w:val="en-US"/>
        </w:rPr>
        <w:t>%).</w:t>
      </w:r>
    </w:p>
    <w:p w:rsidR="00817E1E" w:rsidRPr="000E2EF7" w:rsidRDefault="00817E1E" w:rsidP="00817E1E">
      <w:pPr>
        <w:pStyle w:val="ListParagraph"/>
        <w:numPr>
          <w:ilvl w:val="0"/>
          <w:numId w:val="2"/>
        </w:numPr>
        <w:spacing w:after="0" w:line="480" w:lineRule="auto"/>
        <w:ind w:left="567" w:hanging="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Terdapat hubungan yang signifikan antara pengetahuan dengan tindakan tidak aman pada pekerja bagian produksi tambang </w:t>
      </w:r>
      <w:r w:rsidRPr="00323A45">
        <w:rPr>
          <w:rFonts w:ascii="Times New Roman" w:hAnsi="Times New Roman" w:cs="Times New Roman"/>
          <w:bCs/>
          <w:color w:val="000000" w:themeColor="text1"/>
          <w:sz w:val="24"/>
          <w:szCs w:val="24"/>
        </w:rPr>
        <w:t>PT Arteria Daya Mulia Cirebon</w:t>
      </w:r>
      <w:r>
        <w:rPr>
          <w:rFonts w:ascii="Times New Roman" w:hAnsi="Times New Roman" w:cs="Times New Roman"/>
          <w:bCs/>
          <w:color w:val="000000" w:themeColor="text1"/>
          <w:sz w:val="24"/>
          <w:szCs w:val="24"/>
          <w:lang w:val="en-US"/>
        </w:rPr>
        <w:t xml:space="preserve"> 2021 dengan nilai p</w:t>
      </w:r>
      <w:r>
        <w:rPr>
          <w:rFonts w:ascii="Times New Roman" w:hAnsi="Times New Roman" w:cs="Times New Roman"/>
          <w:bCs/>
          <w:color w:val="000000" w:themeColor="text1"/>
          <w:sz w:val="24"/>
          <w:szCs w:val="24"/>
          <w:vertAlign w:val="subscript"/>
          <w:lang w:val="en-US"/>
        </w:rPr>
        <w:t xml:space="preserve">value </w:t>
      </w:r>
      <w:r>
        <w:rPr>
          <w:rFonts w:ascii="Times New Roman" w:hAnsi="Times New Roman" w:cs="Times New Roman"/>
          <w:bCs/>
          <w:color w:val="000000" w:themeColor="text1"/>
          <w:sz w:val="24"/>
          <w:szCs w:val="24"/>
          <w:lang w:val="en-US"/>
        </w:rPr>
        <w:t>0,000 atau &lt;0</w:t>
      </w:r>
      <w:proofErr w:type="gramStart"/>
      <w:r>
        <w:rPr>
          <w:rFonts w:ascii="Times New Roman" w:hAnsi="Times New Roman" w:cs="Times New Roman"/>
          <w:bCs/>
          <w:color w:val="000000" w:themeColor="text1"/>
          <w:sz w:val="24"/>
          <w:szCs w:val="24"/>
          <w:lang w:val="en-US"/>
        </w:rPr>
        <w:t>,05</w:t>
      </w:r>
      <w:proofErr w:type="gramEnd"/>
      <w:r>
        <w:rPr>
          <w:rFonts w:ascii="Times New Roman" w:hAnsi="Times New Roman" w:cs="Times New Roman"/>
          <w:bCs/>
          <w:color w:val="000000" w:themeColor="text1"/>
          <w:sz w:val="24"/>
          <w:szCs w:val="24"/>
          <w:lang w:val="en-US"/>
        </w:rPr>
        <w:t>.</w:t>
      </w:r>
    </w:p>
    <w:p w:rsidR="00817E1E" w:rsidRPr="00A33181" w:rsidRDefault="00817E1E" w:rsidP="00817E1E">
      <w:pPr>
        <w:pStyle w:val="ListParagraph"/>
        <w:numPr>
          <w:ilvl w:val="0"/>
          <w:numId w:val="2"/>
        </w:numPr>
        <w:spacing w:after="0" w:line="480" w:lineRule="auto"/>
        <w:ind w:left="567" w:hanging="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Terdapat hubungan yang signifikan antara pengawasan dengan tindakan tidak aman pada pekerja bagian produksi tambang </w:t>
      </w:r>
      <w:r w:rsidRPr="00323A45">
        <w:rPr>
          <w:rFonts w:ascii="Times New Roman" w:hAnsi="Times New Roman" w:cs="Times New Roman"/>
          <w:bCs/>
          <w:color w:val="000000" w:themeColor="text1"/>
          <w:sz w:val="24"/>
          <w:szCs w:val="24"/>
        </w:rPr>
        <w:t>PT Arteria Daya Mulia Cirebon</w:t>
      </w:r>
      <w:r>
        <w:rPr>
          <w:rFonts w:ascii="Times New Roman" w:hAnsi="Times New Roman" w:cs="Times New Roman"/>
          <w:bCs/>
          <w:color w:val="000000" w:themeColor="text1"/>
          <w:sz w:val="24"/>
          <w:szCs w:val="24"/>
          <w:lang w:val="en-US"/>
        </w:rPr>
        <w:t xml:space="preserve"> 2021 dengan nilai p</w:t>
      </w:r>
      <w:r>
        <w:rPr>
          <w:rFonts w:ascii="Times New Roman" w:hAnsi="Times New Roman" w:cs="Times New Roman"/>
          <w:bCs/>
          <w:color w:val="000000" w:themeColor="text1"/>
          <w:sz w:val="24"/>
          <w:szCs w:val="24"/>
          <w:vertAlign w:val="subscript"/>
          <w:lang w:val="en-US"/>
        </w:rPr>
        <w:t xml:space="preserve">value </w:t>
      </w:r>
      <w:r>
        <w:rPr>
          <w:rFonts w:ascii="Times New Roman" w:hAnsi="Times New Roman" w:cs="Times New Roman"/>
          <w:bCs/>
          <w:color w:val="000000" w:themeColor="text1"/>
          <w:sz w:val="24"/>
          <w:szCs w:val="24"/>
          <w:lang w:val="en-US"/>
        </w:rPr>
        <w:t>0,006 atau &lt;0</w:t>
      </w:r>
      <w:proofErr w:type="gramStart"/>
      <w:r>
        <w:rPr>
          <w:rFonts w:ascii="Times New Roman" w:hAnsi="Times New Roman" w:cs="Times New Roman"/>
          <w:bCs/>
          <w:color w:val="000000" w:themeColor="text1"/>
          <w:sz w:val="24"/>
          <w:szCs w:val="24"/>
          <w:lang w:val="en-US"/>
        </w:rPr>
        <w:t>,05</w:t>
      </w:r>
      <w:proofErr w:type="gramEnd"/>
      <w:r>
        <w:rPr>
          <w:rFonts w:ascii="Times New Roman" w:hAnsi="Times New Roman" w:cs="Times New Roman"/>
          <w:bCs/>
          <w:color w:val="000000" w:themeColor="text1"/>
          <w:sz w:val="24"/>
          <w:szCs w:val="24"/>
          <w:lang w:val="en-US"/>
        </w:rPr>
        <w:t>.</w:t>
      </w:r>
    </w:p>
    <w:p w:rsidR="00817E1E" w:rsidRPr="000E12F1" w:rsidRDefault="00817E1E" w:rsidP="00817E1E">
      <w:pPr>
        <w:pStyle w:val="ListParagraph"/>
        <w:numPr>
          <w:ilvl w:val="0"/>
          <w:numId w:val="2"/>
        </w:numPr>
        <w:spacing w:after="0" w:line="480" w:lineRule="auto"/>
        <w:ind w:left="567" w:hanging="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lastRenderedPageBreak/>
        <w:t xml:space="preserve">Terdapat hubungan yang signifikan antara pelatihan K3 dengan tindakan tidak aman pada pekerja bagian produksi tambang </w:t>
      </w:r>
      <w:r w:rsidRPr="00323A45">
        <w:rPr>
          <w:rFonts w:ascii="Times New Roman" w:hAnsi="Times New Roman" w:cs="Times New Roman"/>
          <w:bCs/>
          <w:color w:val="000000" w:themeColor="text1"/>
          <w:sz w:val="24"/>
          <w:szCs w:val="24"/>
        </w:rPr>
        <w:t>PT Arteria Daya Mulia Cirebon</w:t>
      </w:r>
      <w:r>
        <w:rPr>
          <w:rFonts w:ascii="Times New Roman" w:hAnsi="Times New Roman" w:cs="Times New Roman"/>
          <w:bCs/>
          <w:color w:val="000000" w:themeColor="text1"/>
          <w:sz w:val="24"/>
          <w:szCs w:val="24"/>
          <w:lang w:val="en-US"/>
        </w:rPr>
        <w:t xml:space="preserve"> 2021 dengan nilai p</w:t>
      </w:r>
      <w:r>
        <w:rPr>
          <w:rFonts w:ascii="Times New Roman" w:hAnsi="Times New Roman" w:cs="Times New Roman"/>
          <w:bCs/>
          <w:color w:val="000000" w:themeColor="text1"/>
          <w:sz w:val="24"/>
          <w:szCs w:val="24"/>
          <w:vertAlign w:val="subscript"/>
          <w:lang w:val="en-US"/>
        </w:rPr>
        <w:t xml:space="preserve">value </w:t>
      </w:r>
      <w:r>
        <w:rPr>
          <w:rFonts w:ascii="Times New Roman" w:hAnsi="Times New Roman" w:cs="Times New Roman"/>
          <w:bCs/>
          <w:color w:val="000000" w:themeColor="text1"/>
          <w:sz w:val="24"/>
          <w:szCs w:val="24"/>
          <w:lang w:val="en-US"/>
        </w:rPr>
        <w:t>0,000 atau &lt;0</w:t>
      </w:r>
      <w:proofErr w:type="gramStart"/>
      <w:r>
        <w:rPr>
          <w:rFonts w:ascii="Times New Roman" w:hAnsi="Times New Roman" w:cs="Times New Roman"/>
          <w:bCs/>
          <w:color w:val="000000" w:themeColor="text1"/>
          <w:sz w:val="24"/>
          <w:szCs w:val="24"/>
          <w:lang w:val="en-US"/>
        </w:rPr>
        <w:t>,05</w:t>
      </w:r>
      <w:proofErr w:type="gramEnd"/>
      <w:r>
        <w:rPr>
          <w:rFonts w:ascii="Times New Roman" w:hAnsi="Times New Roman" w:cs="Times New Roman"/>
          <w:bCs/>
          <w:color w:val="000000" w:themeColor="text1"/>
          <w:sz w:val="24"/>
          <w:szCs w:val="24"/>
          <w:lang w:val="en-US"/>
        </w:rPr>
        <w:t>.</w:t>
      </w:r>
    </w:p>
    <w:p w:rsidR="00817E1E" w:rsidRPr="00817E1E" w:rsidRDefault="00817E1E" w:rsidP="00817E1E">
      <w:pPr>
        <w:pStyle w:val="ListParagraph"/>
        <w:spacing w:after="0" w:line="480" w:lineRule="auto"/>
        <w:ind w:left="360" w:firstLine="207"/>
        <w:jc w:val="both"/>
        <w:rPr>
          <w:rFonts w:ascii="Times New Roman" w:hAnsi="Times New Roman" w:cs="Times New Roman"/>
          <w:color w:val="000000" w:themeColor="text1"/>
          <w:sz w:val="24"/>
          <w:szCs w:val="24"/>
        </w:rPr>
      </w:pPr>
      <w:r w:rsidRPr="00817E1E">
        <w:rPr>
          <w:rFonts w:ascii="Times New Roman" w:hAnsi="Times New Roman" w:cs="Times New Roman"/>
          <w:color w:val="000000" w:themeColor="text1"/>
          <w:sz w:val="24"/>
          <w:szCs w:val="24"/>
        </w:rPr>
        <w:t>Bagi PT Ar</w:t>
      </w:r>
      <w:r>
        <w:rPr>
          <w:rFonts w:ascii="Times New Roman" w:hAnsi="Times New Roman" w:cs="Times New Roman"/>
          <w:color w:val="000000" w:themeColor="text1"/>
          <w:sz w:val="24"/>
          <w:szCs w:val="24"/>
        </w:rPr>
        <w:t>teria Daya Mulia Kota Cirebon d</w:t>
      </w:r>
      <w:r w:rsidRPr="00817E1E">
        <w:rPr>
          <w:rFonts w:ascii="Times New Roman" w:hAnsi="Times New Roman" w:cs="Times New Roman"/>
          <w:color w:val="000000" w:themeColor="text1"/>
          <w:sz w:val="24"/>
          <w:szCs w:val="24"/>
        </w:rPr>
        <w:t>iharapkan m</w:t>
      </w:r>
      <w:r w:rsidRPr="00817E1E">
        <w:rPr>
          <w:rFonts w:ascii="Times New Roman" w:hAnsi="Times New Roman" w:cs="Times New Roman"/>
          <w:color w:val="000000" w:themeColor="text1"/>
          <w:sz w:val="24"/>
          <w:szCs w:val="24"/>
        </w:rPr>
        <w:t>emperketat pengawasan yang sudah dilakukan serta memperbanyak frekuensi pengawasan, melalukan sosialisasi terkait pelatihan K3 untuk meningkatkan pengetahuan para pekerja dan menindaklanjuti pekerja yang melakukan tindakan tidak aman dengan sanksi yang tegas.</w:t>
      </w:r>
    </w:p>
    <w:p w:rsidR="00817E1E" w:rsidRPr="00817E1E" w:rsidRDefault="00817E1E" w:rsidP="00817E1E">
      <w:pPr>
        <w:spacing w:line="480" w:lineRule="auto"/>
        <w:jc w:val="both"/>
        <w:rPr>
          <w:rFonts w:ascii="Times New Roman" w:hAnsi="Times New Roman" w:cs="Times New Roman"/>
          <w:b/>
          <w:bCs/>
          <w:sz w:val="24"/>
          <w:szCs w:val="24"/>
          <w:lang w:val="id-ID"/>
        </w:rPr>
      </w:pPr>
    </w:p>
    <w:p w:rsidR="00817E1E" w:rsidRDefault="00817E1E" w:rsidP="001614A5">
      <w:pPr>
        <w:spacing w:after="0" w:line="480" w:lineRule="auto"/>
        <w:jc w:val="both"/>
        <w:rPr>
          <w:rFonts w:ascii="Times New Roman" w:hAnsi="Times New Roman" w:cs="Times New Roman"/>
          <w:b/>
          <w:sz w:val="24"/>
        </w:rPr>
      </w:pPr>
    </w:p>
    <w:p w:rsidR="001614A5" w:rsidRPr="002D45DF" w:rsidRDefault="001614A5" w:rsidP="001614A5">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DAFTAR PUSTAKA</w:t>
      </w:r>
    </w:p>
    <w:p w:rsidR="001614A5" w:rsidRDefault="001614A5" w:rsidP="001614A5">
      <w:pPr>
        <w:pStyle w:val="EndNoteBibliography"/>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Irkas, A. U. D., Fitri, A. M., Purbasari, A. A. D. &amp; Pristya, T. Y. 2020.</w:t>
      </w:r>
      <w:r>
        <w:rPr>
          <w:rFonts w:ascii="Times New Roman" w:hAnsi="Times New Roman" w:cs="Times New Roman"/>
          <w:i/>
          <w:sz w:val="24"/>
          <w:szCs w:val="24"/>
        </w:rPr>
        <w:t xml:space="preserve"> Hubungan Unsafe Action Dan Unsafe Condition Dengan Kecelakaan Kerja Pada Pekerja Industri Mebel</w:t>
      </w:r>
      <w:r>
        <w:rPr>
          <w:rFonts w:ascii="Times New Roman" w:hAnsi="Times New Roman" w:cs="Times New Roman"/>
          <w:sz w:val="24"/>
          <w:szCs w:val="24"/>
        </w:rPr>
        <w:t>. Jurnal Kesehatan</w:t>
      </w:r>
      <w:r>
        <w:rPr>
          <w:rFonts w:ascii="Times New Roman" w:hAnsi="Times New Roman" w:cs="Times New Roman"/>
          <w:i/>
          <w:sz w:val="24"/>
          <w:szCs w:val="24"/>
        </w:rPr>
        <w:t>,</w:t>
      </w:r>
      <w:r>
        <w:rPr>
          <w:rFonts w:ascii="Times New Roman" w:hAnsi="Times New Roman" w:cs="Times New Roman"/>
          <w:sz w:val="24"/>
          <w:szCs w:val="24"/>
        </w:rPr>
        <w:t xml:space="preserve"> 11</w:t>
      </w:r>
      <w:r>
        <w:rPr>
          <w:rFonts w:ascii="Times New Roman" w:hAnsi="Times New Roman" w:cs="Times New Roman"/>
          <w:b/>
          <w:sz w:val="24"/>
          <w:szCs w:val="24"/>
        </w:rPr>
        <w:t>,</w:t>
      </w:r>
      <w:r>
        <w:rPr>
          <w:rFonts w:ascii="Times New Roman" w:hAnsi="Times New Roman" w:cs="Times New Roman"/>
          <w:sz w:val="24"/>
          <w:szCs w:val="24"/>
        </w:rPr>
        <w:t xml:space="preserve"> 363-370.</w:t>
      </w:r>
    </w:p>
    <w:p w:rsidR="001614A5" w:rsidRDefault="001614A5" w:rsidP="001614A5">
      <w:pPr>
        <w:pStyle w:val="EndNoteBibliography"/>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Maulidhasari, D. N., Yuantari, M. C. &amp; Nurjanah, N. 2011. </w:t>
      </w:r>
      <w:r>
        <w:rPr>
          <w:rFonts w:ascii="Times New Roman" w:hAnsi="Times New Roman" w:cs="Times New Roman"/>
          <w:i/>
          <w:sz w:val="24"/>
          <w:szCs w:val="24"/>
        </w:rPr>
        <w:t>Faktor-Faktor Yang Berhubungan Dengan Perilaku Berbahaya (Unsafe Action) Pada Bagian Unit Intake PT. Indonesia Power Unit Bisnis Pembangkitan (UBP) Semarang 2011.</w:t>
      </w:r>
      <w:r>
        <w:rPr>
          <w:rFonts w:ascii="Times New Roman" w:hAnsi="Times New Roman" w:cs="Times New Roman"/>
          <w:sz w:val="24"/>
          <w:szCs w:val="24"/>
        </w:rPr>
        <w:t xml:space="preserve"> </w:t>
      </w:r>
      <w:r>
        <w:rPr>
          <w:rFonts w:ascii="Times New Roman" w:hAnsi="Times New Roman" w:cs="Times New Roman"/>
          <w:i/>
          <w:sz w:val="24"/>
          <w:szCs w:val="24"/>
        </w:rPr>
        <w:t>VISIKES: Jurnal Kesehatan Masyarakat,</w:t>
      </w:r>
      <w:r>
        <w:rPr>
          <w:rFonts w:ascii="Times New Roman" w:hAnsi="Times New Roman" w:cs="Times New Roman"/>
          <w:sz w:val="24"/>
          <w:szCs w:val="24"/>
        </w:rPr>
        <w:t xml:space="preserve"> 10.</w:t>
      </w:r>
    </w:p>
    <w:p w:rsidR="001614A5" w:rsidRDefault="001614A5" w:rsidP="001614A5">
      <w:pPr>
        <w:pStyle w:val="EndNoteBibliography"/>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Suryanto, D. I. D. &amp; Widajati, N. 2017. </w:t>
      </w:r>
      <w:r>
        <w:rPr>
          <w:rFonts w:ascii="Times New Roman" w:hAnsi="Times New Roman" w:cs="Times New Roman"/>
          <w:i/>
          <w:sz w:val="24"/>
          <w:szCs w:val="24"/>
        </w:rPr>
        <w:t>Hubungan Karakteristik Individu Dan Pengawasan K3 Dengan Unsafe Action Tenaga Kerja Bongkar Muat</w:t>
      </w:r>
      <w:r>
        <w:rPr>
          <w:rFonts w:ascii="Times New Roman" w:hAnsi="Times New Roman" w:cs="Times New Roman"/>
          <w:sz w:val="24"/>
          <w:szCs w:val="24"/>
        </w:rPr>
        <w:t xml:space="preserve">. </w:t>
      </w:r>
      <w:r>
        <w:rPr>
          <w:rFonts w:ascii="Times New Roman" w:hAnsi="Times New Roman" w:cs="Times New Roman"/>
          <w:i/>
          <w:sz w:val="24"/>
          <w:szCs w:val="24"/>
        </w:rPr>
        <w:t>The Indonesian Journal of Public Health,</w:t>
      </w:r>
      <w:r>
        <w:rPr>
          <w:rFonts w:ascii="Times New Roman" w:hAnsi="Times New Roman" w:cs="Times New Roman"/>
          <w:sz w:val="24"/>
          <w:szCs w:val="24"/>
        </w:rPr>
        <w:t xml:space="preserve"> 12</w:t>
      </w:r>
      <w:r>
        <w:rPr>
          <w:rFonts w:ascii="Times New Roman" w:hAnsi="Times New Roman" w:cs="Times New Roman"/>
          <w:b/>
          <w:sz w:val="24"/>
          <w:szCs w:val="24"/>
        </w:rPr>
        <w:t>,</w:t>
      </w:r>
      <w:r>
        <w:rPr>
          <w:rFonts w:ascii="Times New Roman" w:hAnsi="Times New Roman" w:cs="Times New Roman"/>
          <w:sz w:val="24"/>
          <w:szCs w:val="24"/>
        </w:rPr>
        <w:t xml:space="preserve"> 51-63.</w:t>
      </w:r>
    </w:p>
    <w:p w:rsidR="00817E1E" w:rsidRPr="00B505FF"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t xml:space="preserve">Farida, H., Herawati, H., Hapsari, M., Notoatmodjo, H. &amp; Hardian, H. 2016. </w:t>
      </w:r>
      <w:r w:rsidRPr="00B505FF">
        <w:rPr>
          <w:rFonts w:ascii="Times New Roman" w:hAnsi="Times New Roman" w:cs="Times New Roman"/>
          <w:i/>
          <w:sz w:val="24"/>
          <w:szCs w:val="24"/>
        </w:rPr>
        <w:t>Penggunaan Antibiotik Secara Bijak Untuk Mengurangi Resistensi Antibiotik, Studi Intervensi di Bagian Kesehatan Anak RS Dr. Kariadi</w:t>
      </w:r>
      <w:r w:rsidRPr="00B505FF">
        <w:rPr>
          <w:rFonts w:ascii="Times New Roman" w:hAnsi="Times New Roman" w:cs="Times New Roman"/>
          <w:sz w:val="24"/>
          <w:szCs w:val="24"/>
        </w:rPr>
        <w:t xml:space="preserve">. </w:t>
      </w:r>
      <w:r w:rsidRPr="00B505FF">
        <w:rPr>
          <w:rFonts w:ascii="Times New Roman" w:hAnsi="Times New Roman" w:cs="Times New Roman"/>
          <w:i/>
          <w:sz w:val="24"/>
          <w:szCs w:val="24"/>
        </w:rPr>
        <w:t>Sari Pediatri,</w:t>
      </w:r>
      <w:r w:rsidRPr="00B505FF">
        <w:rPr>
          <w:rFonts w:ascii="Times New Roman" w:hAnsi="Times New Roman" w:cs="Times New Roman"/>
          <w:sz w:val="24"/>
          <w:szCs w:val="24"/>
        </w:rPr>
        <w:t xml:space="preserve"> 10</w:t>
      </w:r>
      <w:r w:rsidRPr="00B505FF">
        <w:rPr>
          <w:rFonts w:ascii="Times New Roman" w:hAnsi="Times New Roman" w:cs="Times New Roman"/>
          <w:b/>
          <w:sz w:val="24"/>
          <w:szCs w:val="24"/>
        </w:rPr>
        <w:t>,</w:t>
      </w:r>
      <w:r w:rsidRPr="00B505FF">
        <w:rPr>
          <w:rFonts w:ascii="Times New Roman" w:hAnsi="Times New Roman" w:cs="Times New Roman"/>
          <w:sz w:val="24"/>
          <w:szCs w:val="24"/>
        </w:rPr>
        <w:t xml:space="preserve"> 34-41.</w:t>
      </w:r>
    </w:p>
    <w:p w:rsidR="00817E1E" w:rsidRPr="00B505FF"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lastRenderedPageBreak/>
        <w:t xml:space="preserve">Fauziah, I. 2019. </w:t>
      </w:r>
      <w:r w:rsidRPr="00B505FF">
        <w:rPr>
          <w:rFonts w:ascii="Times New Roman" w:hAnsi="Times New Roman" w:cs="Times New Roman"/>
          <w:i/>
          <w:sz w:val="24"/>
          <w:szCs w:val="24"/>
        </w:rPr>
        <w:t>Hubungan Antara Unsafe Act Dan Unsafe Condition Dengan Kecelakaan Kerja Pada Pekerja Di Bagian Produksi PT. Perkasa Adiguna Sembada Tahun 2019.</w:t>
      </w:r>
      <w:r w:rsidRPr="00B505FF">
        <w:rPr>
          <w:rFonts w:ascii="Times New Roman" w:hAnsi="Times New Roman" w:cs="Times New Roman"/>
          <w:sz w:val="24"/>
          <w:szCs w:val="24"/>
        </w:rPr>
        <w:t xml:space="preserve"> Universitas Pembangunan Nasional Veteran Jakarta.</w:t>
      </w:r>
    </w:p>
    <w:p w:rsidR="00817E1E" w:rsidRPr="00B505FF"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t xml:space="preserve">Haerani, R. 2014. </w:t>
      </w:r>
      <w:r w:rsidRPr="00B505FF">
        <w:rPr>
          <w:rFonts w:ascii="Times New Roman" w:hAnsi="Times New Roman" w:cs="Times New Roman"/>
          <w:i/>
          <w:sz w:val="24"/>
          <w:szCs w:val="24"/>
        </w:rPr>
        <w:t>Pengaruh Keselamataan Dan Kesehatan Kerja Terhadap Kinerja Karyawan (Studi Pada Karyawan Tetap PT. Perkebunan Nusantara X (Persero) Pabrik Gula Toelangan Sidoarjo). J</w:t>
      </w:r>
      <w:r w:rsidRPr="00B505FF">
        <w:rPr>
          <w:rFonts w:ascii="Times New Roman" w:hAnsi="Times New Roman" w:cs="Times New Roman"/>
          <w:sz w:val="24"/>
          <w:szCs w:val="24"/>
        </w:rPr>
        <w:t>urnal Administrasi Bisnis, 15.</w:t>
      </w:r>
    </w:p>
    <w:p w:rsidR="001614A5"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t xml:space="preserve">Hapsari, Y. D. 2013. </w:t>
      </w:r>
      <w:r w:rsidRPr="00B505FF">
        <w:rPr>
          <w:rFonts w:ascii="Times New Roman" w:hAnsi="Times New Roman" w:cs="Times New Roman"/>
          <w:i/>
          <w:sz w:val="24"/>
          <w:szCs w:val="24"/>
        </w:rPr>
        <w:t>Hubungan Antara Predisposing, Enabling Dan Reinforcing Factors Dengan Unsafe Action (Studi di PT. Waskita Karya (Persero) Pada Proyek Pengembangan Bandara Internasional Juanda Surabaya).</w:t>
      </w:r>
      <w:r w:rsidRPr="00B505FF">
        <w:rPr>
          <w:rFonts w:ascii="Times New Roman" w:hAnsi="Times New Roman" w:cs="Times New Roman"/>
          <w:sz w:val="24"/>
          <w:szCs w:val="24"/>
        </w:rPr>
        <w:t xml:space="preserve"> Universitas Airlangga.</w:t>
      </w:r>
    </w:p>
    <w:p w:rsidR="00817E1E" w:rsidRPr="00B505FF"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t xml:space="preserve">Septiana, V. A. 2015. </w:t>
      </w:r>
      <w:r w:rsidRPr="00B505FF">
        <w:rPr>
          <w:rFonts w:ascii="Times New Roman" w:hAnsi="Times New Roman" w:cs="Times New Roman"/>
          <w:i/>
          <w:sz w:val="24"/>
          <w:szCs w:val="24"/>
        </w:rPr>
        <w:t>Pengaruh Faktor Masa Kerja, Kompensasi Dan Pendidikan Terhadap Motivasi Kerja Pegawai Dinas Bina Marga Provinsi Jawa Tengah Dengan Produktivitas Kerja Sebagai Variabel Intervening</w:t>
      </w:r>
      <w:r w:rsidRPr="00B505FF">
        <w:rPr>
          <w:rFonts w:ascii="Times New Roman" w:hAnsi="Times New Roman" w:cs="Times New Roman"/>
          <w:sz w:val="24"/>
          <w:szCs w:val="24"/>
        </w:rPr>
        <w:t xml:space="preserve">. </w:t>
      </w:r>
      <w:r w:rsidRPr="00B505FF">
        <w:rPr>
          <w:rFonts w:ascii="Times New Roman" w:hAnsi="Times New Roman" w:cs="Times New Roman"/>
          <w:i/>
          <w:sz w:val="24"/>
          <w:szCs w:val="24"/>
        </w:rPr>
        <w:t>Journal of Management,</w:t>
      </w:r>
      <w:r w:rsidRPr="00B505FF">
        <w:rPr>
          <w:rFonts w:ascii="Times New Roman" w:hAnsi="Times New Roman" w:cs="Times New Roman"/>
          <w:sz w:val="24"/>
          <w:szCs w:val="24"/>
        </w:rPr>
        <w:t xml:space="preserve"> 1.</w:t>
      </w:r>
    </w:p>
    <w:p w:rsidR="00817E1E" w:rsidRPr="00B505FF"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t xml:space="preserve">Septiani, N. 2014. </w:t>
      </w:r>
      <w:r w:rsidRPr="00B505FF">
        <w:rPr>
          <w:rFonts w:ascii="Times New Roman" w:hAnsi="Times New Roman" w:cs="Times New Roman"/>
          <w:i/>
          <w:sz w:val="24"/>
          <w:szCs w:val="24"/>
        </w:rPr>
        <w:t xml:space="preserve">Beberapa Faktor Yang Berhubungan Dengan </w:t>
      </w:r>
      <w:r w:rsidRPr="00B505FF">
        <w:rPr>
          <w:rFonts w:ascii="Times New Roman" w:hAnsi="Times New Roman" w:cs="Times New Roman"/>
          <w:i/>
          <w:sz w:val="24"/>
          <w:szCs w:val="24"/>
        </w:rPr>
        <w:lastRenderedPageBreak/>
        <w:t>Perilaku Pekerja Dalam Penerapan Safe Behaviour Di PT. Hanil Jaya Steel.</w:t>
      </w:r>
      <w:r w:rsidRPr="00B505FF">
        <w:rPr>
          <w:rFonts w:ascii="Times New Roman" w:hAnsi="Times New Roman" w:cs="Times New Roman"/>
          <w:sz w:val="24"/>
          <w:szCs w:val="24"/>
        </w:rPr>
        <w:t xml:space="preserve"> Universitas Airlangga.</w:t>
      </w:r>
    </w:p>
    <w:p w:rsidR="00817E1E" w:rsidRPr="00B505FF" w:rsidRDefault="00817E1E" w:rsidP="00817E1E">
      <w:pPr>
        <w:pStyle w:val="EndNoteBibliography"/>
        <w:spacing w:after="0" w:line="276" w:lineRule="auto"/>
        <w:ind w:left="720" w:hanging="720"/>
        <w:jc w:val="both"/>
        <w:rPr>
          <w:rFonts w:ascii="Times New Roman" w:hAnsi="Times New Roman" w:cs="Times New Roman"/>
          <w:sz w:val="24"/>
          <w:szCs w:val="24"/>
        </w:rPr>
      </w:pPr>
      <w:r w:rsidRPr="00B505FF">
        <w:rPr>
          <w:rFonts w:ascii="Times New Roman" w:hAnsi="Times New Roman" w:cs="Times New Roman"/>
          <w:sz w:val="24"/>
          <w:szCs w:val="24"/>
        </w:rPr>
        <w:t xml:space="preserve">Shiddqi, S., Wahyu, A. &amp; Muis, M. 2014. </w:t>
      </w:r>
      <w:r w:rsidRPr="00B505FF">
        <w:rPr>
          <w:rFonts w:ascii="Times New Roman" w:hAnsi="Times New Roman" w:cs="Times New Roman"/>
          <w:i/>
          <w:sz w:val="24"/>
          <w:szCs w:val="24"/>
        </w:rPr>
        <w:t xml:space="preserve">Hubungan Persepsi K3 </w:t>
      </w:r>
      <w:r w:rsidRPr="00B505FF">
        <w:rPr>
          <w:rFonts w:ascii="Times New Roman" w:hAnsi="Times New Roman" w:cs="Times New Roman"/>
          <w:i/>
          <w:sz w:val="24"/>
          <w:szCs w:val="24"/>
        </w:rPr>
        <w:lastRenderedPageBreak/>
        <w:t>Karyawan Dengan Perilaku Tidak Aman Di Bagian Produksi Unit IV PT. Semen Tonasa</w:t>
      </w:r>
      <w:r w:rsidRPr="00B505FF">
        <w:rPr>
          <w:rFonts w:ascii="Times New Roman" w:hAnsi="Times New Roman" w:cs="Times New Roman"/>
          <w:sz w:val="24"/>
          <w:szCs w:val="24"/>
        </w:rPr>
        <w:t>. Media Kesehatan Masyarakat Indonesia</w:t>
      </w:r>
      <w:r w:rsidRPr="00B505FF">
        <w:rPr>
          <w:rFonts w:ascii="Times New Roman" w:hAnsi="Times New Roman" w:cs="Times New Roman"/>
          <w:i/>
          <w:sz w:val="24"/>
          <w:szCs w:val="24"/>
        </w:rPr>
        <w:t>,</w:t>
      </w:r>
      <w:r w:rsidRPr="00B505FF">
        <w:rPr>
          <w:rFonts w:ascii="Times New Roman" w:hAnsi="Times New Roman" w:cs="Times New Roman"/>
          <w:sz w:val="24"/>
          <w:szCs w:val="24"/>
        </w:rPr>
        <w:t xml:space="preserve"> 10</w:t>
      </w:r>
      <w:r w:rsidRPr="00B505FF">
        <w:rPr>
          <w:rFonts w:ascii="Times New Roman" w:hAnsi="Times New Roman" w:cs="Times New Roman"/>
          <w:b/>
          <w:sz w:val="24"/>
          <w:szCs w:val="24"/>
        </w:rPr>
        <w:t>,</w:t>
      </w:r>
      <w:r w:rsidRPr="00B505FF">
        <w:rPr>
          <w:rFonts w:ascii="Times New Roman" w:hAnsi="Times New Roman" w:cs="Times New Roman"/>
          <w:sz w:val="24"/>
          <w:szCs w:val="24"/>
        </w:rPr>
        <w:t xml:space="preserve"> 110-116.</w:t>
      </w:r>
    </w:p>
    <w:p w:rsidR="001B4E28" w:rsidRPr="001B4E28" w:rsidRDefault="001B4E28" w:rsidP="000C51C0">
      <w:pPr>
        <w:spacing w:line="480" w:lineRule="auto"/>
        <w:jc w:val="both"/>
        <w:rPr>
          <w:rFonts w:ascii="Times New Roman" w:hAnsi="Times New Roman" w:cs="Times New Roman"/>
          <w:sz w:val="24"/>
        </w:rPr>
        <w:sectPr w:rsidR="001B4E28" w:rsidRPr="001B4E28" w:rsidSect="003E6ABB">
          <w:type w:val="continuous"/>
          <w:pgSz w:w="12240" w:h="15840"/>
          <w:pgMar w:top="2268" w:right="1701" w:bottom="1701" w:left="2268" w:header="709" w:footer="709" w:gutter="0"/>
          <w:cols w:num="2" w:space="708"/>
          <w:docGrid w:linePitch="360"/>
        </w:sectPr>
      </w:pPr>
    </w:p>
    <w:p w:rsidR="00766065" w:rsidRPr="00766065" w:rsidRDefault="00766065" w:rsidP="00766065"/>
    <w:sectPr w:rsidR="00766065" w:rsidRPr="00766065" w:rsidSect="00820AD0">
      <w:type w:val="continuous"/>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5795">
      <w:pPr>
        <w:spacing w:after="0" w:line="240" w:lineRule="auto"/>
      </w:pPr>
      <w:r>
        <w:separator/>
      </w:r>
    </w:p>
  </w:endnote>
  <w:endnote w:type="continuationSeparator" w:id="0">
    <w:p w:rsidR="00000000" w:rsidRDefault="0005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2C" w:rsidRDefault="00055795">
    <w:pPr>
      <w:pStyle w:val="Footer"/>
      <w:jc w:val="center"/>
    </w:pPr>
  </w:p>
  <w:p w:rsidR="004B132C" w:rsidRDefault="00055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5795">
      <w:pPr>
        <w:spacing w:after="0" w:line="240" w:lineRule="auto"/>
      </w:pPr>
      <w:r>
        <w:separator/>
      </w:r>
    </w:p>
  </w:footnote>
  <w:footnote w:type="continuationSeparator" w:id="0">
    <w:p w:rsidR="00000000" w:rsidRDefault="00055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2C" w:rsidRDefault="00055795">
    <w:pPr>
      <w:pStyle w:val="Header"/>
      <w:jc w:val="right"/>
    </w:pPr>
  </w:p>
  <w:p w:rsidR="004B132C" w:rsidRDefault="00055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7367"/>
    <w:multiLevelType w:val="hybridMultilevel"/>
    <w:tmpl w:val="49EEBC7E"/>
    <w:lvl w:ilvl="0" w:tplc="97C025D6">
      <w:start w:val="1"/>
      <w:numFmt w:val="decimal"/>
      <w:lvlText w:val="%1."/>
      <w:lvlJc w:val="left"/>
      <w:pPr>
        <w:ind w:left="36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1E4606"/>
    <w:multiLevelType w:val="hybridMultilevel"/>
    <w:tmpl w:val="1EDC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65"/>
    <w:rsid w:val="00055795"/>
    <w:rsid w:val="000C51C0"/>
    <w:rsid w:val="001614A5"/>
    <w:rsid w:val="001B4E28"/>
    <w:rsid w:val="003E6ABB"/>
    <w:rsid w:val="00414CE7"/>
    <w:rsid w:val="00766065"/>
    <w:rsid w:val="007A2B78"/>
    <w:rsid w:val="00817E1E"/>
    <w:rsid w:val="00820AD0"/>
    <w:rsid w:val="009868A2"/>
    <w:rsid w:val="00D7205E"/>
    <w:rsid w:val="00E6410B"/>
    <w:rsid w:val="00F77D81"/>
    <w:rsid w:val="00FF1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65"/>
  </w:style>
  <w:style w:type="paragraph" w:styleId="Heading1">
    <w:name w:val="heading 1"/>
    <w:aliases w:val="BAB"/>
    <w:basedOn w:val="Normal"/>
    <w:next w:val="Normal"/>
    <w:link w:val="Heading1Char"/>
    <w:uiPriority w:val="9"/>
    <w:qFormat/>
    <w:rsid w:val="00766065"/>
    <w:pPr>
      <w:keepNext/>
      <w:keepLines/>
      <w:spacing w:before="240" w:after="0" w:line="256" w:lineRule="auto"/>
      <w:outlineLvl w:val="0"/>
    </w:pPr>
    <w:rPr>
      <w:rFonts w:ascii="Times New Roman" w:eastAsiaTheme="majorEastAsia" w:hAnsi="Times New Roman" w:cstheme="majorBidi"/>
      <w:color w:val="000000" w:themeColor="text1"/>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606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60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065"/>
  </w:style>
  <w:style w:type="paragraph" w:styleId="Footer">
    <w:name w:val="footer"/>
    <w:basedOn w:val="Normal"/>
    <w:link w:val="FooterChar"/>
    <w:uiPriority w:val="99"/>
    <w:unhideWhenUsed/>
    <w:rsid w:val="0076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065"/>
  </w:style>
  <w:style w:type="character" w:styleId="Hyperlink">
    <w:name w:val="Hyperlink"/>
    <w:basedOn w:val="DefaultParagraphFont"/>
    <w:uiPriority w:val="99"/>
    <w:unhideWhenUsed/>
    <w:rsid w:val="00766065"/>
    <w:rPr>
      <w:color w:val="0000FF" w:themeColor="hyperlink"/>
      <w:u w:val="single"/>
    </w:rPr>
  </w:style>
  <w:style w:type="character" w:customStyle="1" w:styleId="Heading1Char">
    <w:name w:val="Heading 1 Char"/>
    <w:aliases w:val="BAB Char"/>
    <w:basedOn w:val="DefaultParagraphFont"/>
    <w:link w:val="Heading1"/>
    <w:uiPriority w:val="9"/>
    <w:rsid w:val="00766065"/>
    <w:rPr>
      <w:rFonts w:ascii="Times New Roman" w:eastAsiaTheme="majorEastAsia" w:hAnsi="Times New Roman" w:cstheme="majorBidi"/>
      <w:color w:val="000000" w:themeColor="text1"/>
      <w:sz w:val="28"/>
      <w:szCs w:val="32"/>
      <w:lang w:val="id-ID"/>
    </w:rPr>
  </w:style>
  <w:style w:type="paragraph" w:styleId="NormalWeb">
    <w:name w:val="Normal (Web)"/>
    <w:basedOn w:val="Normal"/>
    <w:uiPriority w:val="99"/>
    <w:unhideWhenUsed/>
    <w:rsid w:val="007660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ubjudul,Body of text,List Paragraph1,Daftar Pustaka"/>
    <w:basedOn w:val="Normal"/>
    <w:link w:val="ListParagraphChar"/>
    <w:uiPriority w:val="34"/>
    <w:qFormat/>
    <w:rsid w:val="00414CE7"/>
    <w:pPr>
      <w:ind w:left="720"/>
      <w:contextualSpacing/>
    </w:pPr>
    <w:rPr>
      <w:lang w:val="id-ID"/>
    </w:rPr>
  </w:style>
  <w:style w:type="character" w:customStyle="1" w:styleId="ListParagraphChar">
    <w:name w:val="List Paragraph Char"/>
    <w:aliases w:val="subjudul Char,Body of text Char,List Paragraph1 Char,Daftar Pustaka Char"/>
    <w:basedOn w:val="DefaultParagraphFont"/>
    <w:link w:val="ListParagraph"/>
    <w:rsid w:val="00414CE7"/>
    <w:rPr>
      <w:lang w:val="id-ID"/>
    </w:rPr>
  </w:style>
  <w:style w:type="table" w:styleId="TableGrid">
    <w:name w:val="Table Grid"/>
    <w:basedOn w:val="TableNormal"/>
    <w:uiPriority w:val="59"/>
    <w:rsid w:val="00414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BibliographyChar">
    <w:name w:val="EndNote Bibliography Char"/>
    <w:basedOn w:val="DefaultParagraphFont"/>
    <w:link w:val="EndNoteBibliography"/>
    <w:qFormat/>
    <w:locked/>
    <w:rsid w:val="001614A5"/>
    <w:rPr>
      <w:rFonts w:ascii="Calibri" w:hAnsi="Calibri" w:cs="Calibri"/>
      <w:noProof/>
    </w:rPr>
  </w:style>
  <w:style w:type="paragraph" w:customStyle="1" w:styleId="EndNoteBibliography">
    <w:name w:val="EndNote Bibliography"/>
    <w:basedOn w:val="Normal"/>
    <w:link w:val="EndNoteBibliographyChar"/>
    <w:qFormat/>
    <w:rsid w:val="001614A5"/>
    <w:pPr>
      <w:spacing w:after="160" w:line="240" w:lineRule="auto"/>
    </w:pPr>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65"/>
  </w:style>
  <w:style w:type="paragraph" w:styleId="Heading1">
    <w:name w:val="heading 1"/>
    <w:aliases w:val="BAB"/>
    <w:basedOn w:val="Normal"/>
    <w:next w:val="Normal"/>
    <w:link w:val="Heading1Char"/>
    <w:uiPriority w:val="9"/>
    <w:qFormat/>
    <w:rsid w:val="00766065"/>
    <w:pPr>
      <w:keepNext/>
      <w:keepLines/>
      <w:spacing w:before="240" w:after="0" w:line="256" w:lineRule="auto"/>
      <w:outlineLvl w:val="0"/>
    </w:pPr>
    <w:rPr>
      <w:rFonts w:ascii="Times New Roman" w:eastAsiaTheme="majorEastAsia" w:hAnsi="Times New Roman" w:cstheme="majorBidi"/>
      <w:color w:val="000000" w:themeColor="text1"/>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606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60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065"/>
  </w:style>
  <w:style w:type="paragraph" w:styleId="Footer">
    <w:name w:val="footer"/>
    <w:basedOn w:val="Normal"/>
    <w:link w:val="FooterChar"/>
    <w:uiPriority w:val="99"/>
    <w:unhideWhenUsed/>
    <w:rsid w:val="0076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065"/>
  </w:style>
  <w:style w:type="character" w:styleId="Hyperlink">
    <w:name w:val="Hyperlink"/>
    <w:basedOn w:val="DefaultParagraphFont"/>
    <w:uiPriority w:val="99"/>
    <w:unhideWhenUsed/>
    <w:rsid w:val="00766065"/>
    <w:rPr>
      <w:color w:val="0000FF" w:themeColor="hyperlink"/>
      <w:u w:val="single"/>
    </w:rPr>
  </w:style>
  <w:style w:type="character" w:customStyle="1" w:styleId="Heading1Char">
    <w:name w:val="Heading 1 Char"/>
    <w:aliases w:val="BAB Char"/>
    <w:basedOn w:val="DefaultParagraphFont"/>
    <w:link w:val="Heading1"/>
    <w:uiPriority w:val="9"/>
    <w:rsid w:val="00766065"/>
    <w:rPr>
      <w:rFonts w:ascii="Times New Roman" w:eastAsiaTheme="majorEastAsia" w:hAnsi="Times New Roman" w:cstheme="majorBidi"/>
      <w:color w:val="000000" w:themeColor="text1"/>
      <w:sz w:val="28"/>
      <w:szCs w:val="32"/>
      <w:lang w:val="id-ID"/>
    </w:rPr>
  </w:style>
  <w:style w:type="paragraph" w:styleId="NormalWeb">
    <w:name w:val="Normal (Web)"/>
    <w:basedOn w:val="Normal"/>
    <w:uiPriority w:val="99"/>
    <w:unhideWhenUsed/>
    <w:rsid w:val="007660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ubjudul,Body of text,List Paragraph1,Daftar Pustaka"/>
    <w:basedOn w:val="Normal"/>
    <w:link w:val="ListParagraphChar"/>
    <w:uiPriority w:val="34"/>
    <w:qFormat/>
    <w:rsid w:val="00414CE7"/>
    <w:pPr>
      <w:ind w:left="720"/>
      <w:contextualSpacing/>
    </w:pPr>
    <w:rPr>
      <w:lang w:val="id-ID"/>
    </w:rPr>
  </w:style>
  <w:style w:type="character" w:customStyle="1" w:styleId="ListParagraphChar">
    <w:name w:val="List Paragraph Char"/>
    <w:aliases w:val="subjudul Char,Body of text Char,List Paragraph1 Char,Daftar Pustaka Char"/>
    <w:basedOn w:val="DefaultParagraphFont"/>
    <w:link w:val="ListParagraph"/>
    <w:rsid w:val="00414CE7"/>
    <w:rPr>
      <w:lang w:val="id-ID"/>
    </w:rPr>
  </w:style>
  <w:style w:type="table" w:styleId="TableGrid">
    <w:name w:val="Table Grid"/>
    <w:basedOn w:val="TableNormal"/>
    <w:uiPriority w:val="59"/>
    <w:rsid w:val="00414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BibliographyChar">
    <w:name w:val="EndNote Bibliography Char"/>
    <w:basedOn w:val="DefaultParagraphFont"/>
    <w:link w:val="EndNoteBibliography"/>
    <w:qFormat/>
    <w:locked/>
    <w:rsid w:val="001614A5"/>
    <w:rPr>
      <w:rFonts w:ascii="Calibri" w:hAnsi="Calibri" w:cs="Calibri"/>
      <w:noProof/>
    </w:rPr>
  </w:style>
  <w:style w:type="paragraph" w:customStyle="1" w:styleId="EndNoteBibliography">
    <w:name w:val="EndNote Bibliography"/>
    <w:basedOn w:val="Normal"/>
    <w:link w:val="EndNoteBibliographyChar"/>
    <w:qFormat/>
    <w:rsid w:val="001614A5"/>
    <w:pPr>
      <w:spacing w:after="160" w:line="240" w:lineRule="auto"/>
    </w:pPr>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5632">
      <w:bodyDiv w:val="1"/>
      <w:marLeft w:val="0"/>
      <w:marRight w:val="0"/>
      <w:marTop w:val="0"/>
      <w:marBottom w:val="0"/>
      <w:divBdr>
        <w:top w:val="none" w:sz="0" w:space="0" w:color="auto"/>
        <w:left w:val="none" w:sz="0" w:space="0" w:color="auto"/>
        <w:bottom w:val="none" w:sz="0" w:space="0" w:color="auto"/>
        <w:right w:val="none" w:sz="0" w:space="0" w:color="auto"/>
      </w:divBdr>
    </w:div>
    <w:div w:id="306713807">
      <w:bodyDiv w:val="1"/>
      <w:marLeft w:val="0"/>
      <w:marRight w:val="0"/>
      <w:marTop w:val="0"/>
      <w:marBottom w:val="0"/>
      <w:divBdr>
        <w:top w:val="none" w:sz="0" w:space="0" w:color="auto"/>
        <w:left w:val="none" w:sz="0" w:space="0" w:color="auto"/>
        <w:bottom w:val="none" w:sz="0" w:space="0" w:color="auto"/>
        <w:right w:val="none" w:sz="0" w:space="0" w:color="auto"/>
      </w:divBdr>
    </w:div>
    <w:div w:id="357122392">
      <w:bodyDiv w:val="1"/>
      <w:marLeft w:val="0"/>
      <w:marRight w:val="0"/>
      <w:marTop w:val="0"/>
      <w:marBottom w:val="0"/>
      <w:divBdr>
        <w:top w:val="none" w:sz="0" w:space="0" w:color="auto"/>
        <w:left w:val="none" w:sz="0" w:space="0" w:color="auto"/>
        <w:bottom w:val="none" w:sz="0" w:space="0" w:color="auto"/>
        <w:right w:val="none" w:sz="0" w:space="0" w:color="auto"/>
      </w:divBdr>
    </w:div>
    <w:div w:id="367490134">
      <w:bodyDiv w:val="1"/>
      <w:marLeft w:val="0"/>
      <w:marRight w:val="0"/>
      <w:marTop w:val="0"/>
      <w:marBottom w:val="0"/>
      <w:divBdr>
        <w:top w:val="none" w:sz="0" w:space="0" w:color="auto"/>
        <w:left w:val="none" w:sz="0" w:space="0" w:color="auto"/>
        <w:bottom w:val="none" w:sz="0" w:space="0" w:color="auto"/>
        <w:right w:val="none" w:sz="0" w:space="0" w:color="auto"/>
      </w:divBdr>
    </w:div>
    <w:div w:id="407073277">
      <w:bodyDiv w:val="1"/>
      <w:marLeft w:val="0"/>
      <w:marRight w:val="0"/>
      <w:marTop w:val="0"/>
      <w:marBottom w:val="0"/>
      <w:divBdr>
        <w:top w:val="none" w:sz="0" w:space="0" w:color="auto"/>
        <w:left w:val="none" w:sz="0" w:space="0" w:color="auto"/>
        <w:bottom w:val="none" w:sz="0" w:space="0" w:color="auto"/>
        <w:right w:val="none" w:sz="0" w:space="0" w:color="auto"/>
      </w:divBdr>
    </w:div>
    <w:div w:id="416100705">
      <w:bodyDiv w:val="1"/>
      <w:marLeft w:val="0"/>
      <w:marRight w:val="0"/>
      <w:marTop w:val="0"/>
      <w:marBottom w:val="0"/>
      <w:divBdr>
        <w:top w:val="none" w:sz="0" w:space="0" w:color="auto"/>
        <w:left w:val="none" w:sz="0" w:space="0" w:color="auto"/>
        <w:bottom w:val="none" w:sz="0" w:space="0" w:color="auto"/>
        <w:right w:val="none" w:sz="0" w:space="0" w:color="auto"/>
      </w:divBdr>
    </w:div>
    <w:div w:id="923104745">
      <w:bodyDiv w:val="1"/>
      <w:marLeft w:val="0"/>
      <w:marRight w:val="0"/>
      <w:marTop w:val="0"/>
      <w:marBottom w:val="0"/>
      <w:divBdr>
        <w:top w:val="none" w:sz="0" w:space="0" w:color="auto"/>
        <w:left w:val="none" w:sz="0" w:space="0" w:color="auto"/>
        <w:bottom w:val="none" w:sz="0" w:space="0" w:color="auto"/>
        <w:right w:val="none" w:sz="0" w:space="0" w:color="auto"/>
      </w:divBdr>
    </w:div>
    <w:div w:id="1160317216">
      <w:bodyDiv w:val="1"/>
      <w:marLeft w:val="0"/>
      <w:marRight w:val="0"/>
      <w:marTop w:val="0"/>
      <w:marBottom w:val="0"/>
      <w:divBdr>
        <w:top w:val="none" w:sz="0" w:space="0" w:color="auto"/>
        <w:left w:val="none" w:sz="0" w:space="0" w:color="auto"/>
        <w:bottom w:val="none" w:sz="0" w:space="0" w:color="auto"/>
        <w:right w:val="none" w:sz="0" w:space="0" w:color="auto"/>
      </w:divBdr>
    </w:div>
    <w:div w:id="1232353301">
      <w:bodyDiv w:val="1"/>
      <w:marLeft w:val="0"/>
      <w:marRight w:val="0"/>
      <w:marTop w:val="0"/>
      <w:marBottom w:val="0"/>
      <w:divBdr>
        <w:top w:val="none" w:sz="0" w:space="0" w:color="auto"/>
        <w:left w:val="none" w:sz="0" w:space="0" w:color="auto"/>
        <w:bottom w:val="none" w:sz="0" w:space="0" w:color="auto"/>
        <w:right w:val="none" w:sz="0" w:space="0" w:color="auto"/>
      </w:divBdr>
    </w:div>
    <w:div w:id="1337151003">
      <w:bodyDiv w:val="1"/>
      <w:marLeft w:val="0"/>
      <w:marRight w:val="0"/>
      <w:marTop w:val="0"/>
      <w:marBottom w:val="0"/>
      <w:divBdr>
        <w:top w:val="none" w:sz="0" w:space="0" w:color="auto"/>
        <w:left w:val="none" w:sz="0" w:space="0" w:color="auto"/>
        <w:bottom w:val="none" w:sz="0" w:space="0" w:color="auto"/>
        <w:right w:val="none" w:sz="0" w:space="0" w:color="auto"/>
      </w:divBdr>
    </w:div>
    <w:div w:id="1367489835">
      <w:bodyDiv w:val="1"/>
      <w:marLeft w:val="0"/>
      <w:marRight w:val="0"/>
      <w:marTop w:val="0"/>
      <w:marBottom w:val="0"/>
      <w:divBdr>
        <w:top w:val="none" w:sz="0" w:space="0" w:color="auto"/>
        <w:left w:val="none" w:sz="0" w:space="0" w:color="auto"/>
        <w:bottom w:val="none" w:sz="0" w:space="0" w:color="auto"/>
        <w:right w:val="none" w:sz="0" w:space="0" w:color="auto"/>
      </w:divBdr>
    </w:div>
    <w:div w:id="1456171892">
      <w:bodyDiv w:val="1"/>
      <w:marLeft w:val="0"/>
      <w:marRight w:val="0"/>
      <w:marTop w:val="0"/>
      <w:marBottom w:val="0"/>
      <w:divBdr>
        <w:top w:val="none" w:sz="0" w:space="0" w:color="auto"/>
        <w:left w:val="none" w:sz="0" w:space="0" w:color="auto"/>
        <w:bottom w:val="none" w:sz="0" w:space="0" w:color="auto"/>
        <w:right w:val="none" w:sz="0" w:space="0" w:color="auto"/>
      </w:divBdr>
    </w:div>
    <w:div w:id="1551182840">
      <w:bodyDiv w:val="1"/>
      <w:marLeft w:val="0"/>
      <w:marRight w:val="0"/>
      <w:marTop w:val="0"/>
      <w:marBottom w:val="0"/>
      <w:divBdr>
        <w:top w:val="none" w:sz="0" w:space="0" w:color="auto"/>
        <w:left w:val="none" w:sz="0" w:space="0" w:color="auto"/>
        <w:bottom w:val="none" w:sz="0" w:space="0" w:color="auto"/>
        <w:right w:val="none" w:sz="0" w:space="0" w:color="auto"/>
      </w:divBdr>
    </w:div>
    <w:div w:id="1925457917">
      <w:bodyDiv w:val="1"/>
      <w:marLeft w:val="0"/>
      <w:marRight w:val="0"/>
      <w:marTop w:val="0"/>
      <w:marBottom w:val="0"/>
      <w:divBdr>
        <w:top w:val="none" w:sz="0" w:space="0" w:color="auto"/>
        <w:left w:val="none" w:sz="0" w:space="0" w:color="auto"/>
        <w:bottom w:val="none" w:sz="0" w:space="0" w:color="auto"/>
        <w:right w:val="none" w:sz="0" w:space="0" w:color="auto"/>
      </w:divBdr>
    </w:div>
    <w:div w:id="2047101408">
      <w:bodyDiv w:val="1"/>
      <w:marLeft w:val="0"/>
      <w:marRight w:val="0"/>
      <w:marTop w:val="0"/>
      <w:marBottom w:val="0"/>
      <w:divBdr>
        <w:top w:val="none" w:sz="0" w:space="0" w:color="auto"/>
        <w:left w:val="none" w:sz="0" w:space="0" w:color="auto"/>
        <w:bottom w:val="none" w:sz="0" w:space="0" w:color="auto"/>
        <w:right w:val="none" w:sz="0" w:space="0" w:color="auto"/>
      </w:divBdr>
    </w:div>
    <w:div w:id="20701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iviaalif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iviaalif23@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tech</cp:lastModifiedBy>
  <cp:revision>2</cp:revision>
  <dcterms:created xsi:type="dcterms:W3CDTF">2021-09-13T14:31:00Z</dcterms:created>
  <dcterms:modified xsi:type="dcterms:W3CDTF">2021-12-09T06:22:00Z</dcterms:modified>
</cp:coreProperties>
</file>